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2E03" w14:textId="4D6E3602" w:rsidR="00262C4B" w:rsidRPr="00E80276" w:rsidRDefault="00262C4B" w:rsidP="006616BC">
      <w:pPr>
        <w:tabs>
          <w:tab w:val="left" w:pos="8789"/>
        </w:tabs>
        <w:jc w:val="center"/>
        <w:rPr>
          <w:b/>
          <w:sz w:val="24"/>
          <w:szCs w:val="24"/>
          <w:lang w:val="lt-LT"/>
        </w:rPr>
      </w:pPr>
      <w:r w:rsidRPr="00E80276">
        <w:rPr>
          <w:b/>
          <w:sz w:val="24"/>
          <w:szCs w:val="24"/>
          <w:lang w:val="lt-LT"/>
        </w:rPr>
        <w:t xml:space="preserve">DĖL ROKIŠKIO </w:t>
      </w:r>
      <w:r w:rsidR="00217D49" w:rsidRPr="00E80276">
        <w:rPr>
          <w:b/>
          <w:sz w:val="24"/>
          <w:szCs w:val="24"/>
          <w:lang w:val="lt-LT"/>
        </w:rPr>
        <w:t xml:space="preserve">RAJONO SAVIVALDYBĖS </w:t>
      </w:r>
      <w:r w:rsidR="00E35403" w:rsidRPr="00E80276">
        <w:rPr>
          <w:b/>
          <w:sz w:val="24"/>
          <w:szCs w:val="24"/>
          <w:lang w:val="lt-LT"/>
        </w:rPr>
        <w:t>TARYBOS 202</w:t>
      </w:r>
      <w:r w:rsidR="000960CF">
        <w:rPr>
          <w:b/>
          <w:sz w:val="24"/>
          <w:szCs w:val="24"/>
          <w:lang w:val="lt-LT"/>
        </w:rPr>
        <w:t>1</w:t>
      </w:r>
      <w:r w:rsidR="0057532A" w:rsidRPr="00E80276">
        <w:rPr>
          <w:b/>
          <w:sz w:val="24"/>
          <w:szCs w:val="24"/>
          <w:lang w:val="lt-LT"/>
        </w:rPr>
        <w:t xml:space="preserve"> M. VASARIO 2</w:t>
      </w:r>
      <w:r w:rsidR="000960CF">
        <w:rPr>
          <w:b/>
          <w:sz w:val="24"/>
          <w:szCs w:val="24"/>
          <w:lang w:val="lt-LT"/>
        </w:rPr>
        <w:t>6 D. SPRENDIMO NR. TS</w:t>
      </w:r>
      <w:r w:rsidR="00F60942">
        <w:rPr>
          <w:b/>
          <w:sz w:val="24"/>
          <w:szCs w:val="24"/>
          <w:lang w:val="lt-LT"/>
        </w:rPr>
        <w:t>-</w:t>
      </w:r>
      <w:r w:rsidR="000960CF">
        <w:rPr>
          <w:b/>
          <w:sz w:val="24"/>
          <w:szCs w:val="24"/>
          <w:lang w:val="lt-LT"/>
        </w:rPr>
        <w:t>16</w:t>
      </w:r>
      <w:r w:rsidR="00F60942">
        <w:rPr>
          <w:b/>
          <w:sz w:val="24"/>
          <w:szCs w:val="24"/>
          <w:lang w:val="lt-LT"/>
        </w:rPr>
        <w:t xml:space="preserve"> </w:t>
      </w:r>
      <w:r w:rsidR="0057532A" w:rsidRPr="00E80276">
        <w:rPr>
          <w:b/>
          <w:sz w:val="24"/>
          <w:szCs w:val="24"/>
          <w:lang w:val="lt-LT"/>
        </w:rPr>
        <w:t>„</w:t>
      </w:r>
      <w:r w:rsidR="001A46DF" w:rsidRPr="00E80276">
        <w:rPr>
          <w:b/>
          <w:sz w:val="24"/>
          <w:szCs w:val="24"/>
          <w:lang w:val="lt-LT"/>
        </w:rPr>
        <w:t>DĖL R</w:t>
      </w:r>
      <w:r w:rsidR="00E35403" w:rsidRPr="00E80276">
        <w:rPr>
          <w:b/>
          <w:sz w:val="24"/>
          <w:szCs w:val="24"/>
          <w:lang w:val="lt-LT"/>
        </w:rPr>
        <w:t>OKIŠKIO RAJONO SAVIVALDYBĖS 202</w:t>
      </w:r>
      <w:r w:rsidR="000960CF">
        <w:rPr>
          <w:b/>
          <w:sz w:val="24"/>
          <w:szCs w:val="24"/>
          <w:lang w:val="lt-LT"/>
        </w:rPr>
        <w:t>1</w:t>
      </w:r>
      <w:r w:rsidR="00E35403" w:rsidRPr="00E80276">
        <w:rPr>
          <w:b/>
          <w:sz w:val="24"/>
          <w:szCs w:val="24"/>
          <w:lang w:val="lt-LT"/>
        </w:rPr>
        <w:t>-202</w:t>
      </w:r>
      <w:r w:rsidR="000960CF">
        <w:rPr>
          <w:b/>
          <w:sz w:val="24"/>
          <w:szCs w:val="24"/>
          <w:lang w:val="lt-LT"/>
        </w:rPr>
        <w:t>3</w:t>
      </w:r>
      <w:r w:rsidR="001A46DF" w:rsidRPr="00E80276">
        <w:rPr>
          <w:b/>
          <w:sz w:val="24"/>
          <w:szCs w:val="24"/>
          <w:lang w:val="lt-LT"/>
        </w:rPr>
        <w:t xml:space="preserve"> METŲ STRATEGINIO VEIKLOS PLANO PATVIRTINIMO“</w:t>
      </w:r>
      <w:r w:rsidR="009247FE" w:rsidRPr="00E80276">
        <w:rPr>
          <w:b/>
          <w:sz w:val="24"/>
          <w:szCs w:val="24"/>
          <w:lang w:val="lt-LT"/>
        </w:rPr>
        <w:t xml:space="preserve"> </w:t>
      </w:r>
      <w:r w:rsidR="001A46DF" w:rsidRPr="00E80276">
        <w:rPr>
          <w:b/>
          <w:sz w:val="24"/>
          <w:szCs w:val="24"/>
          <w:lang w:val="lt-LT"/>
        </w:rPr>
        <w:t>DALINIO PAKEITIMO</w:t>
      </w:r>
    </w:p>
    <w:p w14:paraId="283EC8DC" w14:textId="77777777" w:rsidR="00262C4B" w:rsidRPr="00E80276" w:rsidRDefault="00262C4B" w:rsidP="00262C4B">
      <w:pPr>
        <w:jc w:val="center"/>
        <w:rPr>
          <w:b/>
          <w:sz w:val="24"/>
          <w:szCs w:val="24"/>
          <w:lang w:val="lt-LT"/>
        </w:rPr>
      </w:pPr>
    </w:p>
    <w:p w14:paraId="0BAC7A5D" w14:textId="35CD985B" w:rsidR="00262C4B" w:rsidRPr="00E80276" w:rsidRDefault="00B4696D" w:rsidP="00262C4B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202</w:t>
      </w:r>
      <w:r w:rsidR="000930DA">
        <w:rPr>
          <w:sz w:val="24"/>
          <w:szCs w:val="24"/>
          <w:lang w:val="lt-LT"/>
        </w:rPr>
        <w:t>2</w:t>
      </w:r>
      <w:r w:rsidR="0013516A" w:rsidRPr="00E80276">
        <w:rPr>
          <w:sz w:val="24"/>
          <w:szCs w:val="24"/>
          <w:lang w:val="lt-LT"/>
        </w:rPr>
        <w:t xml:space="preserve"> m. </w:t>
      </w:r>
      <w:r w:rsidR="000930DA">
        <w:rPr>
          <w:sz w:val="24"/>
          <w:szCs w:val="24"/>
          <w:lang w:val="lt-LT"/>
        </w:rPr>
        <w:t>sausio 28</w:t>
      </w:r>
      <w:r w:rsidR="000960CF">
        <w:rPr>
          <w:sz w:val="24"/>
          <w:szCs w:val="24"/>
          <w:lang w:val="lt-LT"/>
        </w:rPr>
        <w:t xml:space="preserve"> </w:t>
      </w:r>
      <w:r w:rsidR="00262C4B" w:rsidRPr="00E80276">
        <w:rPr>
          <w:sz w:val="24"/>
          <w:szCs w:val="24"/>
          <w:lang w:val="lt-LT"/>
        </w:rPr>
        <w:t>d. Nr. TS-</w:t>
      </w:r>
    </w:p>
    <w:p w14:paraId="72DF09FA" w14:textId="77777777" w:rsidR="00262C4B" w:rsidRPr="00E80276" w:rsidRDefault="00262C4B" w:rsidP="00262C4B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Rokiškis</w:t>
      </w:r>
    </w:p>
    <w:p w14:paraId="718EA940" w14:textId="77777777" w:rsidR="00262C4B" w:rsidRPr="00E80276" w:rsidRDefault="00262C4B" w:rsidP="00262C4B">
      <w:pPr>
        <w:rPr>
          <w:sz w:val="24"/>
          <w:szCs w:val="24"/>
          <w:lang w:val="lt-LT"/>
        </w:rPr>
      </w:pPr>
    </w:p>
    <w:p w14:paraId="58A2FB6E" w14:textId="77777777" w:rsidR="00FA5365" w:rsidRPr="00E80276" w:rsidRDefault="00FA5365" w:rsidP="00262C4B">
      <w:pPr>
        <w:rPr>
          <w:sz w:val="24"/>
          <w:szCs w:val="24"/>
          <w:lang w:val="lt-LT"/>
        </w:rPr>
      </w:pPr>
    </w:p>
    <w:p w14:paraId="08FFF45D" w14:textId="4936796A" w:rsidR="00262C4B" w:rsidRPr="00E80276" w:rsidRDefault="00262C4B" w:rsidP="00262C4B">
      <w:pPr>
        <w:jc w:val="both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ab/>
        <w:t xml:space="preserve">Vadovaudamasi Lietuvos Respublikos vietos savivaldos įstatymo 16 straipsnio 2 dalies 40 punktu ir 18 straipsnio 1 dalimi, Rokiškio rajono savivaldybės tarybos </w:t>
      </w:r>
      <w:r w:rsidR="000960CF">
        <w:rPr>
          <w:sz w:val="24"/>
          <w:szCs w:val="24"/>
          <w:lang w:val="lt-LT"/>
        </w:rPr>
        <w:t>2021 m. lapkričio 26</w:t>
      </w:r>
      <w:r w:rsidR="00EA1611" w:rsidRPr="00E80276">
        <w:rPr>
          <w:sz w:val="24"/>
          <w:szCs w:val="24"/>
          <w:lang w:val="lt-LT"/>
        </w:rPr>
        <w:t xml:space="preserve"> d. </w:t>
      </w:r>
      <w:r w:rsidRPr="00E80276">
        <w:rPr>
          <w:sz w:val="24"/>
          <w:szCs w:val="24"/>
          <w:lang w:val="lt-LT"/>
        </w:rPr>
        <w:t>sprendimu Nr. TS-</w:t>
      </w:r>
      <w:r w:rsidR="000960CF">
        <w:rPr>
          <w:sz w:val="24"/>
          <w:szCs w:val="24"/>
          <w:lang w:val="lt-LT"/>
        </w:rPr>
        <w:t xml:space="preserve">219 </w:t>
      </w:r>
      <w:r w:rsidR="00EC2129" w:rsidRPr="00E80276">
        <w:rPr>
          <w:sz w:val="24"/>
          <w:szCs w:val="24"/>
          <w:lang w:val="lt-LT"/>
        </w:rPr>
        <w:t>,,</w:t>
      </w:r>
      <w:r w:rsidRPr="00E80276">
        <w:rPr>
          <w:sz w:val="24"/>
          <w:szCs w:val="24"/>
          <w:lang w:val="lt-LT"/>
        </w:rPr>
        <w:t>Dėl R</w:t>
      </w:r>
      <w:r w:rsidRPr="00E80276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B4696D" w:rsidRPr="00E80276">
        <w:rPr>
          <w:sz w:val="24"/>
          <w:szCs w:val="24"/>
          <w:lang w:val="lt-LT"/>
        </w:rPr>
        <w:t xml:space="preserve"> </w:t>
      </w:r>
      <w:r w:rsidR="000960CF">
        <w:rPr>
          <w:sz w:val="24"/>
          <w:szCs w:val="24"/>
          <w:lang w:val="lt-LT"/>
        </w:rPr>
        <w:t>patvirtinimo“ patvirtinto</w:t>
      </w:r>
      <w:r w:rsidRPr="00E80276">
        <w:rPr>
          <w:sz w:val="24"/>
          <w:szCs w:val="24"/>
          <w:lang w:val="lt-LT"/>
        </w:rPr>
        <w:t xml:space="preserve"> R</w:t>
      </w:r>
      <w:r w:rsidRPr="00E80276">
        <w:rPr>
          <w:bCs/>
          <w:sz w:val="24"/>
          <w:szCs w:val="24"/>
          <w:lang w:val="lt-LT"/>
        </w:rPr>
        <w:t>okiškio rajono savivaldybės strateginio plana</w:t>
      </w:r>
      <w:r w:rsidR="000960CF">
        <w:rPr>
          <w:bCs/>
          <w:sz w:val="24"/>
          <w:szCs w:val="24"/>
          <w:lang w:val="lt-LT"/>
        </w:rPr>
        <w:t>vimo organizavimo tvarkos aprašo</w:t>
      </w:r>
      <w:r w:rsidRPr="00E80276">
        <w:rPr>
          <w:sz w:val="24"/>
          <w:szCs w:val="24"/>
          <w:lang w:val="lt-LT"/>
        </w:rPr>
        <w:t xml:space="preserve">  </w:t>
      </w:r>
      <w:r w:rsidR="005E6202">
        <w:rPr>
          <w:sz w:val="24"/>
          <w:szCs w:val="24"/>
          <w:lang w:val="lt-LT"/>
        </w:rPr>
        <w:t xml:space="preserve">48 </w:t>
      </w:r>
      <w:r w:rsidR="00343D1E" w:rsidRPr="00E80276">
        <w:rPr>
          <w:sz w:val="24"/>
          <w:szCs w:val="24"/>
          <w:lang w:val="lt-LT"/>
        </w:rPr>
        <w:t>punktu</w:t>
      </w:r>
      <w:r w:rsidRPr="00E80276">
        <w:rPr>
          <w:sz w:val="24"/>
          <w:szCs w:val="24"/>
          <w:lang w:val="lt-LT"/>
        </w:rPr>
        <w:t>, Rokiškio rajono savivaldybės taryba  n u s p r e n d ž i a:</w:t>
      </w:r>
    </w:p>
    <w:p w14:paraId="1CD19B44" w14:textId="48AC4330" w:rsidR="001A46DF" w:rsidRDefault="00A94F80" w:rsidP="00A94F80">
      <w:pPr>
        <w:ind w:firstLine="720"/>
        <w:jc w:val="both"/>
        <w:rPr>
          <w:sz w:val="24"/>
          <w:szCs w:val="24"/>
          <w:lang w:val="lt-LT"/>
        </w:rPr>
      </w:pPr>
      <w:r w:rsidRPr="00A94F80">
        <w:rPr>
          <w:sz w:val="24"/>
          <w:szCs w:val="24"/>
          <w:lang w:val="lt-LT"/>
        </w:rPr>
        <w:t>1.</w:t>
      </w:r>
      <w:r>
        <w:rPr>
          <w:sz w:val="24"/>
          <w:szCs w:val="24"/>
          <w:lang w:val="lt-LT"/>
        </w:rPr>
        <w:t xml:space="preserve"> </w:t>
      </w:r>
      <w:r w:rsidR="001A46DF" w:rsidRPr="00A94F80">
        <w:rPr>
          <w:sz w:val="24"/>
          <w:szCs w:val="24"/>
          <w:lang w:val="lt-LT"/>
        </w:rPr>
        <w:t>Iš dalies p</w:t>
      </w:r>
      <w:r w:rsidR="00262C4B" w:rsidRPr="00A94F80">
        <w:rPr>
          <w:sz w:val="24"/>
          <w:szCs w:val="24"/>
          <w:lang w:val="lt-LT"/>
        </w:rPr>
        <w:t xml:space="preserve">akeisti </w:t>
      </w:r>
      <w:r w:rsidR="00D52231" w:rsidRPr="00A94F80">
        <w:rPr>
          <w:sz w:val="24"/>
          <w:szCs w:val="24"/>
          <w:lang w:val="lt-LT"/>
        </w:rPr>
        <w:t xml:space="preserve">Rokiškio rajono savivaldybės </w:t>
      </w:r>
      <w:r w:rsidR="00165B03" w:rsidRPr="00A94F80">
        <w:rPr>
          <w:sz w:val="24"/>
          <w:szCs w:val="24"/>
          <w:lang w:val="lt-LT"/>
        </w:rPr>
        <w:t>tarybos 202</w:t>
      </w:r>
      <w:r w:rsidR="005E6202" w:rsidRPr="00A94F80">
        <w:rPr>
          <w:sz w:val="24"/>
          <w:szCs w:val="24"/>
          <w:lang w:val="lt-LT"/>
        </w:rPr>
        <w:t>1</w:t>
      </w:r>
      <w:r w:rsidR="00165B03" w:rsidRPr="00A94F80">
        <w:rPr>
          <w:sz w:val="24"/>
          <w:szCs w:val="24"/>
          <w:lang w:val="lt-LT"/>
        </w:rPr>
        <w:t xml:space="preserve"> m. </w:t>
      </w:r>
      <w:r w:rsidR="005E6202" w:rsidRPr="00A94F80">
        <w:rPr>
          <w:sz w:val="24"/>
          <w:szCs w:val="24"/>
          <w:lang w:val="lt-LT"/>
        </w:rPr>
        <w:t>vasario 26 d. sprendimo Nr. TS-16</w:t>
      </w:r>
      <w:r w:rsidR="001A46DF" w:rsidRPr="00A94F80">
        <w:rPr>
          <w:sz w:val="24"/>
          <w:szCs w:val="24"/>
          <w:lang w:val="lt-LT"/>
        </w:rPr>
        <w:t xml:space="preserve"> „Dėl R</w:t>
      </w:r>
      <w:r w:rsidR="005E6202" w:rsidRPr="00A94F80">
        <w:rPr>
          <w:sz w:val="24"/>
          <w:szCs w:val="24"/>
          <w:lang w:val="lt-LT"/>
        </w:rPr>
        <w:t>okiškio rajono savivaldybės 2021</w:t>
      </w:r>
      <w:r w:rsidR="00FD3A3A">
        <w:rPr>
          <w:sz w:val="24"/>
          <w:szCs w:val="24"/>
          <w:lang w:val="lt-LT"/>
        </w:rPr>
        <w:t>–</w:t>
      </w:r>
      <w:r w:rsidR="005E6202" w:rsidRPr="00A94F80">
        <w:rPr>
          <w:sz w:val="24"/>
          <w:szCs w:val="24"/>
          <w:lang w:val="lt-LT"/>
        </w:rPr>
        <w:t>2023</w:t>
      </w:r>
      <w:r w:rsidR="001A46DF" w:rsidRPr="00A94F80">
        <w:rPr>
          <w:sz w:val="24"/>
          <w:szCs w:val="24"/>
          <w:lang w:val="lt-LT"/>
        </w:rPr>
        <w:t xml:space="preserve"> metų strateginio veiklos plano patvirtinimo“ 1 punktu patvirtinto R</w:t>
      </w:r>
      <w:r w:rsidR="00F60942" w:rsidRPr="00A94F80">
        <w:rPr>
          <w:sz w:val="24"/>
          <w:szCs w:val="24"/>
          <w:lang w:val="lt-LT"/>
        </w:rPr>
        <w:t>okiškio rajono savivaldybės 2021</w:t>
      </w:r>
      <w:r w:rsidR="00FD3A3A">
        <w:rPr>
          <w:sz w:val="24"/>
          <w:szCs w:val="24"/>
          <w:lang w:val="lt-LT"/>
        </w:rPr>
        <w:t>–</w:t>
      </w:r>
      <w:r w:rsidR="001A46DF" w:rsidRPr="00A94F80">
        <w:rPr>
          <w:sz w:val="24"/>
          <w:szCs w:val="24"/>
          <w:lang w:val="lt-LT"/>
        </w:rPr>
        <w:t>202</w:t>
      </w:r>
      <w:r w:rsidR="00F60942" w:rsidRPr="00A94F80">
        <w:rPr>
          <w:sz w:val="24"/>
          <w:szCs w:val="24"/>
          <w:lang w:val="lt-LT"/>
        </w:rPr>
        <w:t>3</w:t>
      </w:r>
      <w:r w:rsidR="001A46DF" w:rsidRPr="00A94F80">
        <w:rPr>
          <w:sz w:val="24"/>
          <w:szCs w:val="24"/>
          <w:lang w:val="lt-LT"/>
        </w:rPr>
        <w:t xml:space="preserve"> metų st</w:t>
      </w:r>
      <w:r w:rsidR="00EB6C95" w:rsidRPr="00A94F80">
        <w:rPr>
          <w:sz w:val="24"/>
          <w:szCs w:val="24"/>
          <w:lang w:val="lt-LT"/>
        </w:rPr>
        <w:t>rateginio veiklos plano priedus</w:t>
      </w:r>
      <w:r w:rsidR="00804FA9">
        <w:rPr>
          <w:sz w:val="24"/>
          <w:szCs w:val="24"/>
          <w:lang w:val="lt-LT"/>
        </w:rPr>
        <w:t xml:space="preserve"> (</w:t>
      </w:r>
      <w:r w:rsidR="00C51EFC">
        <w:rPr>
          <w:sz w:val="24"/>
          <w:szCs w:val="24"/>
          <w:lang w:val="lt-LT"/>
        </w:rPr>
        <w:t xml:space="preserve">Rajono infrastruktūros objektų priežiūros, plėtros ir modernizavimo programos Nr. 5:  „Tikslų, uždavinių, priemonių asignavimų ir produkto vertinimo kriterijų suvestinė“, </w:t>
      </w:r>
      <w:r w:rsidR="00C51EFC" w:rsidRPr="00A94F80">
        <w:rPr>
          <w:sz w:val="24"/>
          <w:szCs w:val="24"/>
          <w:lang w:val="lt-LT"/>
        </w:rPr>
        <w:t xml:space="preserve"> </w:t>
      </w:r>
      <w:r w:rsidR="00C51EFC">
        <w:rPr>
          <w:sz w:val="24"/>
          <w:szCs w:val="24"/>
          <w:lang w:val="lt-LT"/>
        </w:rPr>
        <w:t xml:space="preserve">„Lėšų poreikis (asignavimai) ir numatomi finansavimo šaltiniai“, „Vertinimo kriterijų suvestinė“; </w:t>
      </w:r>
      <w:r w:rsidR="00804FA9">
        <w:rPr>
          <w:sz w:val="24"/>
          <w:szCs w:val="24"/>
          <w:lang w:val="lt-LT"/>
        </w:rPr>
        <w:t xml:space="preserve">Kaimo plėtros, aplinkos apsaugos ir verslo skatinimo programos Nr. 6: „Tikslų, uždavinių, priemonių asignavimų ir produkto vertinimo kriterijų suvestinė“, </w:t>
      </w:r>
      <w:r w:rsidR="009247FE" w:rsidRPr="00A94F80">
        <w:rPr>
          <w:sz w:val="24"/>
          <w:szCs w:val="24"/>
          <w:lang w:val="lt-LT"/>
        </w:rPr>
        <w:t xml:space="preserve"> </w:t>
      </w:r>
      <w:r w:rsidR="00804FA9">
        <w:rPr>
          <w:sz w:val="24"/>
          <w:szCs w:val="24"/>
          <w:lang w:val="lt-LT"/>
        </w:rPr>
        <w:t>„Lėšų poreikis (asignavimai) ir numatomi finansavimo šaltin</w:t>
      </w:r>
      <w:r w:rsidR="00C51EFC">
        <w:rPr>
          <w:sz w:val="24"/>
          <w:szCs w:val="24"/>
          <w:lang w:val="lt-LT"/>
        </w:rPr>
        <w:t>iai“;</w:t>
      </w:r>
      <w:r w:rsidR="00804FA9">
        <w:rPr>
          <w:sz w:val="24"/>
          <w:szCs w:val="24"/>
          <w:lang w:val="lt-LT"/>
        </w:rPr>
        <w:t xml:space="preserve"> „</w:t>
      </w:r>
      <w:r w:rsidR="00F22CCA">
        <w:rPr>
          <w:sz w:val="24"/>
          <w:szCs w:val="24"/>
          <w:lang w:val="lt-LT"/>
        </w:rPr>
        <w:t>2021</w:t>
      </w:r>
      <w:r w:rsidR="00FD3A3A">
        <w:rPr>
          <w:sz w:val="24"/>
          <w:szCs w:val="24"/>
          <w:lang w:val="lt-LT"/>
        </w:rPr>
        <w:t>–</w:t>
      </w:r>
      <w:r w:rsidR="00F22CCA">
        <w:rPr>
          <w:sz w:val="24"/>
          <w:szCs w:val="24"/>
          <w:lang w:val="lt-LT"/>
        </w:rPr>
        <w:t>2023 metų</w:t>
      </w:r>
      <w:r w:rsidR="00804FA9">
        <w:rPr>
          <w:sz w:val="24"/>
          <w:szCs w:val="24"/>
          <w:lang w:val="lt-LT"/>
        </w:rPr>
        <w:t xml:space="preserve"> programų asignavimų suvestinė“, „2021-2023 metų programų lėšų poreikis (asignavimai) ir numatomi finansavimo šaltiniai“) </w:t>
      </w:r>
      <w:r w:rsidR="009247FE" w:rsidRPr="00A94F80">
        <w:rPr>
          <w:sz w:val="24"/>
          <w:szCs w:val="24"/>
          <w:lang w:val="lt-LT"/>
        </w:rPr>
        <w:t>ir patvirtinti ju</w:t>
      </w:r>
      <w:r>
        <w:rPr>
          <w:sz w:val="24"/>
          <w:szCs w:val="24"/>
          <w:lang w:val="lt-LT"/>
        </w:rPr>
        <w:t>os nauja redakcija (pridedama)</w:t>
      </w:r>
      <w:r w:rsidR="006616BC">
        <w:rPr>
          <w:sz w:val="24"/>
          <w:szCs w:val="24"/>
          <w:lang w:val="lt-LT"/>
        </w:rPr>
        <w:t>.</w:t>
      </w:r>
    </w:p>
    <w:p w14:paraId="6D2DEBD7" w14:textId="063FD2A1" w:rsidR="00A94F80" w:rsidRPr="00A94F80" w:rsidRDefault="00A94F80" w:rsidP="00A94F8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Pripažinti netekusiu galios Rokiškio rajono savivaldybės tarybos 2021 m. </w:t>
      </w:r>
      <w:r w:rsidR="000930DA">
        <w:rPr>
          <w:sz w:val="24"/>
          <w:szCs w:val="24"/>
          <w:lang w:val="lt-LT"/>
        </w:rPr>
        <w:t xml:space="preserve">gruodžio 23 </w:t>
      </w:r>
      <w:r w:rsidR="00804FA9">
        <w:rPr>
          <w:sz w:val="24"/>
          <w:szCs w:val="24"/>
          <w:lang w:val="lt-LT"/>
        </w:rPr>
        <w:t>d. sprendimo</w:t>
      </w:r>
      <w:r>
        <w:rPr>
          <w:sz w:val="24"/>
          <w:szCs w:val="24"/>
          <w:lang w:val="lt-LT"/>
        </w:rPr>
        <w:t xml:space="preserve"> Nr. TS-</w:t>
      </w:r>
      <w:r w:rsidR="000930DA">
        <w:rPr>
          <w:sz w:val="24"/>
          <w:szCs w:val="24"/>
          <w:lang w:val="lt-LT"/>
        </w:rPr>
        <w:t xml:space="preserve">261 „Dėl Rokiškio rajono savivaldybės tarybos 2021 m. vasario 26 d. sprendimo Nr. TS-16 </w:t>
      </w:r>
      <w:r w:rsidRPr="00A94F80">
        <w:rPr>
          <w:sz w:val="24"/>
          <w:szCs w:val="24"/>
          <w:lang w:val="lt-LT"/>
        </w:rPr>
        <w:t>„Dėl Rokiškio rajono savivaldybės 2021</w:t>
      </w:r>
      <w:r w:rsidR="00FD3A3A">
        <w:rPr>
          <w:sz w:val="24"/>
          <w:szCs w:val="24"/>
          <w:lang w:val="lt-LT"/>
        </w:rPr>
        <w:t>–</w:t>
      </w:r>
      <w:r w:rsidRPr="00A94F80">
        <w:rPr>
          <w:sz w:val="24"/>
          <w:szCs w:val="24"/>
          <w:lang w:val="lt-LT"/>
        </w:rPr>
        <w:t>2023 metų strateginio veiklos plano patvirtinimo“</w:t>
      </w:r>
      <w:r w:rsidR="000930DA">
        <w:rPr>
          <w:sz w:val="24"/>
          <w:szCs w:val="24"/>
          <w:lang w:val="lt-LT"/>
        </w:rPr>
        <w:t xml:space="preserve"> dalinio pakeitimo“</w:t>
      </w:r>
      <w:r w:rsidR="00F22CCA">
        <w:rPr>
          <w:sz w:val="24"/>
          <w:szCs w:val="24"/>
          <w:lang w:val="lt-LT"/>
        </w:rPr>
        <w:t xml:space="preserve"> priedus (</w:t>
      </w:r>
      <w:r w:rsidR="00C51EFC">
        <w:rPr>
          <w:sz w:val="24"/>
          <w:szCs w:val="24"/>
          <w:lang w:val="lt-LT"/>
        </w:rPr>
        <w:t xml:space="preserve">Rajono infrastruktūros objektų priežiūros, plėtros ir modernizavimo programos Nr. 5:  „Tikslų, uždavinių, priemonių asignavimų ir produkto vertinimo kriterijų suvestinė“, </w:t>
      </w:r>
      <w:r w:rsidR="00C51EFC" w:rsidRPr="00A94F80">
        <w:rPr>
          <w:sz w:val="24"/>
          <w:szCs w:val="24"/>
          <w:lang w:val="lt-LT"/>
        </w:rPr>
        <w:t xml:space="preserve"> </w:t>
      </w:r>
      <w:r w:rsidR="00C51EFC">
        <w:rPr>
          <w:sz w:val="24"/>
          <w:szCs w:val="24"/>
          <w:lang w:val="lt-LT"/>
        </w:rPr>
        <w:t xml:space="preserve">„Lėšų poreikis (asignavimai) ir numatomi finansavimo šaltiniai“, „Vertinimo kriterijų suvestinė“; </w:t>
      </w:r>
      <w:r w:rsidR="00F22CCA">
        <w:rPr>
          <w:sz w:val="24"/>
          <w:szCs w:val="24"/>
          <w:lang w:val="lt-LT"/>
        </w:rPr>
        <w:t xml:space="preserve">Kaimo plėtros, aplinkos apsaugos ir verslo skatinimo programos Nr. 6: „Tikslų, uždavinių, priemonių asignavimų ir produkto vertinimo kriterijų suvestinė“, </w:t>
      </w:r>
      <w:r w:rsidR="00F22CCA" w:rsidRPr="00A94F80">
        <w:rPr>
          <w:sz w:val="24"/>
          <w:szCs w:val="24"/>
          <w:lang w:val="lt-LT"/>
        </w:rPr>
        <w:t xml:space="preserve"> </w:t>
      </w:r>
      <w:r w:rsidR="00F22CCA">
        <w:rPr>
          <w:sz w:val="24"/>
          <w:szCs w:val="24"/>
          <w:lang w:val="lt-LT"/>
        </w:rPr>
        <w:t>„Lėšų poreikis (asignavimai) ir n</w:t>
      </w:r>
      <w:r w:rsidR="00C51EFC">
        <w:rPr>
          <w:sz w:val="24"/>
          <w:szCs w:val="24"/>
          <w:lang w:val="lt-LT"/>
        </w:rPr>
        <w:t xml:space="preserve">umatomi finansavimo šaltiniai“; </w:t>
      </w:r>
      <w:r w:rsidR="00F22CCA">
        <w:rPr>
          <w:sz w:val="24"/>
          <w:szCs w:val="24"/>
          <w:lang w:val="lt-LT"/>
        </w:rPr>
        <w:t>„2021</w:t>
      </w:r>
      <w:r w:rsidR="00FD3A3A">
        <w:rPr>
          <w:sz w:val="24"/>
          <w:szCs w:val="24"/>
          <w:lang w:val="lt-LT"/>
        </w:rPr>
        <w:t>–</w:t>
      </w:r>
      <w:r w:rsidR="00F22CCA">
        <w:rPr>
          <w:sz w:val="24"/>
          <w:szCs w:val="24"/>
          <w:lang w:val="lt-LT"/>
        </w:rPr>
        <w:t>2023 metų programų asignavimų suvestinė“, „2021</w:t>
      </w:r>
      <w:r w:rsidR="00FD3A3A">
        <w:rPr>
          <w:sz w:val="24"/>
          <w:szCs w:val="24"/>
          <w:lang w:val="lt-LT"/>
        </w:rPr>
        <w:t>–</w:t>
      </w:r>
      <w:r w:rsidR="00F22CCA">
        <w:rPr>
          <w:sz w:val="24"/>
          <w:szCs w:val="24"/>
          <w:lang w:val="lt-LT"/>
        </w:rPr>
        <w:t>2023 metų programų lėšų poreikis (asignavimai) ir numatomi finansavimo šaltiniai“)</w:t>
      </w:r>
      <w:r w:rsidR="00E57AF3">
        <w:rPr>
          <w:sz w:val="24"/>
          <w:szCs w:val="24"/>
          <w:lang w:val="lt-LT"/>
        </w:rPr>
        <w:t>.</w:t>
      </w:r>
    </w:p>
    <w:p w14:paraId="57D589D3" w14:textId="71CD380E" w:rsidR="00262C4B" w:rsidRPr="00E80276" w:rsidRDefault="00D3345D" w:rsidP="009C65D8">
      <w:pPr>
        <w:jc w:val="both"/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ab/>
        <w:t>Sprendimas per vieną mėnesį gali būti skundžiamas Regionų apygardos administraciniam teismui, skundą (prašymą) paduodant bet kuriuose šio teismo rūmuose, Lietuvos Respublikos administracinių bylų teisenos įstatymo nustatyta</w:t>
      </w:r>
      <w:r w:rsidR="00FD3A3A">
        <w:rPr>
          <w:sz w:val="24"/>
          <w:szCs w:val="24"/>
          <w:lang w:val="lt-LT"/>
        </w:rPr>
        <w:t xml:space="preserve"> tvarka. </w:t>
      </w:r>
    </w:p>
    <w:p w14:paraId="559C009E" w14:textId="4213B88B" w:rsidR="005B760F" w:rsidRPr="00E80276" w:rsidRDefault="005B760F" w:rsidP="00C51EFC">
      <w:pPr>
        <w:pStyle w:val="Pagrindinistekstas2"/>
        <w:tabs>
          <w:tab w:val="num" w:pos="0"/>
        </w:tabs>
        <w:jc w:val="left"/>
        <w:rPr>
          <w:szCs w:val="24"/>
        </w:rPr>
      </w:pPr>
    </w:p>
    <w:p w14:paraId="302F25A2" w14:textId="099B8943" w:rsidR="00262C4B" w:rsidRPr="00E80276" w:rsidRDefault="00262C4B" w:rsidP="00C51EFC">
      <w:pPr>
        <w:tabs>
          <w:tab w:val="left" w:pos="1095"/>
        </w:tabs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Savivaldybės meras</w:t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Pr="00E80276">
        <w:rPr>
          <w:sz w:val="24"/>
          <w:szCs w:val="24"/>
          <w:lang w:val="lt-LT"/>
        </w:rPr>
        <w:tab/>
      </w:r>
      <w:r w:rsidR="00F22CCA">
        <w:rPr>
          <w:sz w:val="24"/>
          <w:szCs w:val="24"/>
          <w:lang w:val="lt-LT"/>
        </w:rPr>
        <w:t xml:space="preserve">      Ramūnas Godeliauskas</w:t>
      </w:r>
      <w:r w:rsidR="00F22CCA">
        <w:rPr>
          <w:sz w:val="24"/>
          <w:szCs w:val="24"/>
          <w:lang w:val="lt-LT"/>
        </w:rPr>
        <w:tab/>
      </w:r>
      <w:r w:rsidR="00F22CCA">
        <w:rPr>
          <w:sz w:val="24"/>
          <w:szCs w:val="24"/>
          <w:lang w:val="lt-LT"/>
        </w:rPr>
        <w:tab/>
      </w:r>
      <w:r w:rsidR="00F22CCA">
        <w:rPr>
          <w:sz w:val="24"/>
          <w:szCs w:val="24"/>
          <w:lang w:val="lt-LT"/>
        </w:rPr>
        <w:tab/>
      </w:r>
      <w:r w:rsidR="00F22CCA">
        <w:rPr>
          <w:sz w:val="24"/>
          <w:szCs w:val="24"/>
          <w:lang w:val="lt-LT"/>
        </w:rPr>
        <w:tab/>
      </w:r>
    </w:p>
    <w:p w14:paraId="2095A786" w14:textId="77777777" w:rsidR="00F60942" w:rsidRPr="00E80276" w:rsidRDefault="00F60942" w:rsidP="00262C4B">
      <w:pPr>
        <w:ind w:right="197"/>
        <w:rPr>
          <w:sz w:val="24"/>
          <w:szCs w:val="24"/>
          <w:lang w:val="lt-LT"/>
        </w:rPr>
      </w:pPr>
    </w:p>
    <w:p w14:paraId="51491B1C" w14:textId="77777777" w:rsidR="00343D1E" w:rsidRPr="00E80276" w:rsidRDefault="00343D1E" w:rsidP="00262C4B">
      <w:pPr>
        <w:ind w:right="197"/>
        <w:rPr>
          <w:sz w:val="24"/>
          <w:szCs w:val="24"/>
          <w:lang w:val="lt-LT"/>
        </w:rPr>
      </w:pPr>
    </w:p>
    <w:p w14:paraId="472B353B" w14:textId="77777777" w:rsidR="00262C4B" w:rsidRPr="00E80276" w:rsidRDefault="00262C4B" w:rsidP="00262C4B">
      <w:pPr>
        <w:ind w:right="197"/>
        <w:rPr>
          <w:sz w:val="24"/>
          <w:szCs w:val="24"/>
          <w:lang w:val="lt-LT"/>
        </w:rPr>
      </w:pPr>
    </w:p>
    <w:p w14:paraId="366C65D7" w14:textId="73EDD41D" w:rsidR="00262C4B" w:rsidRPr="00FA5365" w:rsidRDefault="00DA0F6E" w:rsidP="00FA5365">
      <w:pPr>
        <w:rPr>
          <w:sz w:val="24"/>
          <w:szCs w:val="24"/>
          <w:lang w:val="lt-LT"/>
        </w:rPr>
      </w:pPr>
      <w:r w:rsidRPr="00E80276">
        <w:rPr>
          <w:sz w:val="24"/>
          <w:szCs w:val="24"/>
          <w:lang w:val="lt-LT"/>
        </w:rPr>
        <w:t>Agnė Grizevičiūtė</w:t>
      </w:r>
    </w:p>
    <w:p w14:paraId="181AC039" w14:textId="77777777" w:rsidR="00A27DA7" w:rsidRDefault="00A27DA7" w:rsidP="00F60942">
      <w:pPr>
        <w:tabs>
          <w:tab w:val="left" w:pos="1260"/>
        </w:tabs>
        <w:rPr>
          <w:sz w:val="24"/>
          <w:szCs w:val="24"/>
          <w:lang w:val="lt-LT"/>
        </w:rPr>
      </w:pPr>
    </w:p>
    <w:p w14:paraId="67CE5BF3" w14:textId="77777777" w:rsidR="00F60942" w:rsidRPr="003B600B" w:rsidRDefault="00F60942" w:rsidP="00F60942">
      <w:pPr>
        <w:tabs>
          <w:tab w:val="left" w:pos="1260"/>
        </w:tabs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</w:t>
      </w:r>
      <w:r>
        <w:rPr>
          <w:sz w:val="24"/>
          <w:szCs w:val="24"/>
          <w:lang w:val="lt-LT"/>
        </w:rPr>
        <w:t>škio rajono savivaldybės tarybai</w:t>
      </w:r>
    </w:p>
    <w:p w14:paraId="72AA761B" w14:textId="77777777" w:rsidR="00F60942" w:rsidRPr="006E3D5D" w:rsidRDefault="00F60942" w:rsidP="00F60942">
      <w:pPr>
        <w:jc w:val="both"/>
        <w:rPr>
          <w:sz w:val="24"/>
          <w:szCs w:val="24"/>
          <w:lang w:val="lt-LT"/>
        </w:rPr>
      </w:pPr>
    </w:p>
    <w:p w14:paraId="126379C0" w14:textId="16BDDEC3" w:rsidR="00F60942" w:rsidRDefault="00F60942" w:rsidP="00F60942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SPRENDMO PROJEKTO</w:t>
      </w:r>
      <w:r w:rsidR="006616BC">
        <w:rPr>
          <w:b/>
          <w:sz w:val="24"/>
          <w:szCs w:val="24"/>
          <w:lang w:val="lt-LT"/>
        </w:rPr>
        <w:t xml:space="preserve"> ,,</w:t>
      </w:r>
      <w:r w:rsidRPr="00E80276">
        <w:rPr>
          <w:b/>
          <w:sz w:val="24"/>
          <w:szCs w:val="24"/>
          <w:lang w:val="lt-LT"/>
        </w:rPr>
        <w:t>DĖL ROKIŠKIO RAJONO SAVIVALDYBĖS TARYBOS 202</w:t>
      </w:r>
      <w:r>
        <w:rPr>
          <w:b/>
          <w:sz w:val="24"/>
          <w:szCs w:val="24"/>
          <w:lang w:val="lt-LT"/>
        </w:rPr>
        <w:t>1</w:t>
      </w:r>
      <w:r w:rsidRPr="00E80276">
        <w:rPr>
          <w:b/>
          <w:sz w:val="24"/>
          <w:szCs w:val="24"/>
          <w:lang w:val="lt-LT"/>
        </w:rPr>
        <w:t xml:space="preserve"> M. VASARIO 2</w:t>
      </w:r>
      <w:r>
        <w:rPr>
          <w:b/>
          <w:sz w:val="24"/>
          <w:szCs w:val="24"/>
          <w:lang w:val="lt-LT"/>
        </w:rPr>
        <w:t xml:space="preserve">6 D. SPRENDIMO NR. TS-16 </w:t>
      </w:r>
      <w:r w:rsidRPr="00E80276">
        <w:rPr>
          <w:b/>
          <w:sz w:val="24"/>
          <w:szCs w:val="24"/>
          <w:lang w:val="lt-LT"/>
        </w:rPr>
        <w:t xml:space="preserve">„DĖL ROKIŠKIO RAJONO SAVIVALDYBĖS </w:t>
      </w:r>
      <w:r>
        <w:rPr>
          <w:b/>
          <w:sz w:val="24"/>
          <w:szCs w:val="24"/>
          <w:lang w:val="lt-LT"/>
        </w:rPr>
        <w:t xml:space="preserve"> </w:t>
      </w:r>
      <w:r w:rsidRPr="00E80276">
        <w:rPr>
          <w:b/>
          <w:sz w:val="24"/>
          <w:szCs w:val="24"/>
          <w:lang w:val="lt-LT"/>
        </w:rPr>
        <w:t>202</w:t>
      </w:r>
      <w:r>
        <w:rPr>
          <w:b/>
          <w:sz w:val="24"/>
          <w:szCs w:val="24"/>
          <w:lang w:val="lt-LT"/>
        </w:rPr>
        <w:t>1</w:t>
      </w:r>
      <w:r w:rsidRPr="00E80276">
        <w:rPr>
          <w:b/>
          <w:sz w:val="24"/>
          <w:szCs w:val="24"/>
          <w:lang w:val="lt-LT"/>
        </w:rPr>
        <w:t>-202</w:t>
      </w:r>
      <w:r>
        <w:rPr>
          <w:b/>
          <w:sz w:val="24"/>
          <w:szCs w:val="24"/>
          <w:lang w:val="lt-LT"/>
        </w:rPr>
        <w:t>3</w:t>
      </w:r>
      <w:r w:rsidRPr="00E80276">
        <w:rPr>
          <w:b/>
          <w:sz w:val="24"/>
          <w:szCs w:val="24"/>
          <w:lang w:val="lt-LT"/>
        </w:rPr>
        <w:t xml:space="preserve"> METŲ STRATEGINIO VEIKLOS PLANO PATVIRTINIMO“ DALINIO PAKEITIMO</w:t>
      </w:r>
      <w:r w:rsidR="006616BC">
        <w:rPr>
          <w:b/>
          <w:sz w:val="24"/>
          <w:szCs w:val="24"/>
          <w:lang w:val="lt-LT"/>
        </w:rPr>
        <w:t xml:space="preserve">“ </w:t>
      </w:r>
      <w:r>
        <w:rPr>
          <w:b/>
          <w:sz w:val="24"/>
          <w:szCs w:val="24"/>
          <w:lang w:val="lt-LT"/>
        </w:rPr>
        <w:t>AIŠKINAMASIS RAŠTAS</w:t>
      </w:r>
    </w:p>
    <w:p w14:paraId="0D428768" w14:textId="77777777" w:rsidR="00F60942" w:rsidRPr="006E3D5D" w:rsidRDefault="00F60942" w:rsidP="00F60942">
      <w:pPr>
        <w:jc w:val="center"/>
        <w:rPr>
          <w:sz w:val="24"/>
          <w:szCs w:val="24"/>
          <w:lang w:val="lt-LT"/>
        </w:rPr>
      </w:pPr>
    </w:p>
    <w:p w14:paraId="3B60111D" w14:textId="311862A7" w:rsidR="00F60942" w:rsidRPr="00E80276" w:rsidRDefault="00F60942" w:rsidP="006616BC">
      <w:pPr>
        <w:tabs>
          <w:tab w:val="left" w:pos="851"/>
        </w:tabs>
        <w:ind w:firstLine="709"/>
        <w:jc w:val="both"/>
        <w:rPr>
          <w:b/>
          <w:bCs/>
          <w:color w:val="FF0000"/>
          <w:sz w:val="24"/>
          <w:szCs w:val="24"/>
          <w:lang w:val="lt-LT"/>
        </w:rPr>
      </w:pPr>
      <w:r w:rsidRPr="006208CE">
        <w:rPr>
          <w:b/>
          <w:sz w:val="24"/>
          <w:szCs w:val="24"/>
          <w:lang w:val="lt-LT"/>
        </w:rPr>
        <w:t xml:space="preserve">Sprendimo projekto tikslai ir uždaviniai. </w:t>
      </w:r>
      <w:r w:rsidRPr="00E80276">
        <w:rPr>
          <w:sz w:val="24"/>
          <w:szCs w:val="24"/>
          <w:lang w:val="lt-LT"/>
        </w:rPr>
        <w:t>Vadovaujantis R</w:t>
      </w:r>
      <w:r w:rsidRPr="00E80276">
        <w:rPr>
          <w:bCs/>
          <w:sz w:val="24"/>
          <w:szCs w:val="24"/>
          <w:lang w:val="lt-LT"/>
        </w:rPr>
        <w:t>okiškio rajono savivaldybės strateginio plana</w:t>
      </w:r>
      <w:r>
        <w:rPr>
          <w:bCs/>
          <w:sz w:val="24"/>
          <w:szCs w:val="24"/>
          <w:lang w:val="lt-LT"/>
        </w:rPr>
        <w:t>vimo organizavimo tvarkos aprašu</w:t>
      </w:r>
      <w:r w:rsidRPr="00E80276">
        <w:rPr>
          <w:sz w:val="24"/>
          <w:szCs w:val="24"/>
          <w:lang w:val="lt-LT"/>
        </w:rPr>
        <w:t xml:space="preserve"> </w:t>
      </w:r>
      <w:r w:rsidR="002664AB">
        <w:rPr>
          <w:sz w:val="24"/>
          <w:szCs w:val="24"/>
          <w:lang w:val="lt-LT"/>
        </w:rPr>
        <w:t xml:space="preserve">(toliau – Aprašas) </w:t>
      </w:r>
      <w:r w:rsidRPr="00E80276">
        <w:rPr>
          <w:sz w:val="24"/>
          <w:szCs w:val="24"/>
          <w:lang w:val="lt-LT"/>
        </w:rPr>
        <w:t>bei remiantis 20</w:t>
      </w:r>
      <w:r>
        <w:rPr>
          <w:sz w:val="24"/>
          <w:szCs w:val="24"/>
          <w:lang w:val="lt-LT"/>
        </w:rPr>
        <w:t>21</w:t>
      </w:r>
      <w:r w:rsidRPr="00E80276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etais</w:t>
      </w:r>
      <w:r w:rsidRPr="00E80276">
        <w:rPr>
          <w:sz w:val="24"/>
          <w:szCs w:val="24"/>
          <w:lang w:val="lt-LT"/>
        </w:rPr>
        <w:t xml:space="preserve"> atliktais </w:t>
      </w:r>
      <w:r w:rsidR="002664AB">
        <w:rPr>
          <w:sz w:val="24"/>
          <w:szCs w:val="24"/>
          <w:lang w:val="lt-LT"/>
        </w:rPr>
        <w:t>Rokiškio rajono s</w:t>
      </w:r>
      <w:r w:rsidRPr="00E80276">
        <w:rPr>
          <w:sz w:val="24"/>
          <w:szCs w:val="24"/>
          <w:lang w:val="lt-LT"/>
        </w:rPr>
        <w:t xml:space="preserve">avivaldybės </w:t>
      </w:r>
      <w:r w:rsidR="002664AB">
        <w:rPr>
          <w:sz w:val="24"/>
          <w:szCs w:val="24"/>
          <w:lang w:val="lt-LT"/>
        </w:rPr>
        <w:t xml:space="preserve">(toliau – savivaldybė) </w:t>
      </w:r>
      <w:r w:rsidRPr="00E80276">
        <w:rPr>
          <w:sz w:val="24"/>
          <w:szCs w:val="24"/>
          <w:lang w:val="lt-LT"/>
        </w:rPr>
        <w:t>biudžeto keitimais, pakeisti ir patvirtinti nauja redakcija Rokiškio rajono savivaldybės 202</w:t>
      </w:r>
      <w:r>
        <w:rPr>
          <w:sz w:val="24"/>
          <w:szCs w:val="24"/>
          <w:lang w:val="lt-LT"/>
        </w:rPr>
        <w:t>1</w:t>
      </w:r>
      <w:r w:rsidRPr="00E80276">
        <w:rPr>
          <w:sz w:val="24"/>
          <w:szCs w:val="24"/>
          <w:lang w:val="lt-LT"/>
        </w:rPr>
        <w:t>–20</w:t>
      </w:r>
      <w:r>
        <w:rPr>
          <w:sz w:val="24"/>
          <w:szCs w:val="24"/>
          <w:lang w:val="lt-LT"/>
        </w:rPr>
        <w:t>23</w:t>
      </w:r>
      <w:r w:rsidR="002664AB">
        <w:rPr>
          <w:sz w:val="24"/>
          <w:szCs w:val="24"/>
          <w:lang w:val="lt-LT"/>
        </w:rPr>
        <w:t xml:space="preserve"> </w:t>
      </w:r>
      <w:r w:rsidRPr="00E80276">
        <w:rPr>
          <w:sz w:val="24"/>
          <w:szCs w:val="24"/>
          <w:lang w:val="lt-LT"/>
        </w:rPr>
        <w:t xml:space="preserve">metų strateginio veiklos plano </w:t>
      </w:r>
      <w:r w:rsidR="00F22CCA">
        <w:rPr>
          <w:sz w:val="24"/>
          <w:szCs w:val="24"/>
          <w:lang w:val="lt-LT"/>
        </w:rPr>
        <w:t xml:space="preserve">6 programos „Kaimo plėtra, aplinkos apsauga ir verslo skatinimas“ </w:t>
      </w:r>
      <w:r w:rsidRPr="00195390">
        <w:rPr>
          <w:color w:val="000000" w:themeColor="text1"/>
          <w:sz w:val="24"/>
          <w:szCs w:val="24"/>
          <w:lang w:val="lt-LT"/>
        </w:rPr>
        <w:t>priedus</w:t>
      </w:r>
      <w:r w:rsidR="00F22CCA">
        <w:rPr>
          <w:color w:val="000000" w:themeColor="text1"/>
          <w:sz w:val="24"/>
          <w:szCs w:val="24"/>
          <w:lang w:val="lt-LT"/>
        </w:rPr>
        <w:t>.</w:t>
      </w:r>
    </w:p>
    <w:p w14:paraId="648DF6DC" w14:textId="77777777" w:rsidR="00F60942" w:rsidRDefault="00F60942" w:rsidP="00F60942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  <w:lang w:val="lt-LT"/>
        </w:rPr>
      </w:pPr>
      <w:r w:rsidRPr="006208CE">
        <w:rPr>
          <w:b/>
          <w:bCs/>
          <w:sz w:val="24"/>
          <w:szCs w:val="24"/>
          <w:lang w:val="lt-LT"/>
        </w:rPr>
        <w:t>Teisinio reguliavimo nuostatos.</w:t>
      </w:r>
    </w:p>
    <w:p w14:paraId="35444E08" w14:textId="77777777" w:rsidR="00F60942" w:rsidRPr="008C586C" w:rsidRDefault="00F60942" w:rsidP="00F60942">
      <w:pPr>
        <w:pStyle w:val="Sraopastraipa"/>
        <w:numPr>
          <w:ilvl w:val="0"/>
          <w:numId w:val="12"/>
        </w:numPr>
        <w:jc w:val="both"/>
        <w:rPr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 xml:space="preserve">Lietuvos Respublikos vietos savivaldos įstatymas; </w:t>
      </w:r>
    </w:p>
    <w:p w14:paraId="18726944" w14:textId="77777777" w:rsidR="00F60942" w:rsidRDefault="00F60942" w:rsidP="00F60942">
      <w:pPr>
        <w:pStyle w:val="Sraopastraipa"/>
        <w:numPr>
          <w:ilvl w:val="0"/>
          <w:numId w:val="12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Lietuvos Respublikos strateginio valdymo įstatymas;</w:t>
      </w:r>
    </w:p>
    <w:p w14:paraId="783D1FCE" w14:textId="77777777" w:rsidR="00F60942" w:rsidRPr="008C586C" w:rsidRDefault="00F60942" w:rsidP="00F60942">
      <w:pPr>
        <w:pStyle w:val="Sraopastraipa"/>
        <w:numPr>
          <w:ilvl w:val="0"/>
          <w:numId w:val="12"/>
        </w:numPr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Strateginio valdymo metodika, patvirtinta </w:t>
      </w:r>
      <w:r w:rsidRPr="007C1CC3">
        <w:rPr>
          <w:sz w:val="24"/>
          <w:szCs w:val="24"/>
          <w:lang w:val="lt-LT"/>
        </w:rPr>
        <w:t>Lietuvos Respublikos Vyriausybės 2021 m. balandžio 28 d. nutarimu Nr. 292 „</w:t>
      </w:r>
      <w:r w:rsidRPr="007C1CC3">
        <w:rPr>
          <w:sz w:val="24"/>
          <w:szCs w:val="24"/>
          <w:lang w:val="lt-LT" w:eastAsia="en-US"/>
        </w:rPr>
        <w:t>D</w:t>
      </w:r>
      <w:r w:rsidRPr="007C1CC3">
        <w:rPr>
          <w:sz w:val="24"/>
          <w:szCs w:val="24"/>
          <w:lang w:val="lt-LT"/>
        </w:rPr>
        <w:t xml:space="preserve">ėl </w:t>
      </w:r>
      <w:r w:rsidRPr="007C1CC3">
        <w:rPr>
          <w:rFonts w:eastAsia="Calibri"/>
          <w:sz w:val="24"/>
          <w:szCs w:val="24"/>
          <w:lang w:val="lt-LT"/>
        </w:rPr>
        <w:t>Lietuvos Respublikos strateginio valdymo įstatymo, Lietuvos Respublikos regioninės plėtros įstatymo 4 straipsnio 3 ir 5 dalių, 7 straipsnio 1 ir 4 dalių ir</w:t>
      </w:r>
      <w:r w:rsidRPr="007C1CC3">
        <w:rPr>
          <w:sz w:val="24"/>
          <w:szCs w:val="24"/>
          <w:lang w:val="lt-LT"/>
        </w:rPr>
        <w:t xml:space="preserve"> </w:t>
      </w:r>
      <w:r w:rsidRPr="007C1CC3">
        <w:rPr>
          <w:bCs/>
          <w:sz w:val="24"/>
          <w:szCs w:val="24"/>
          <w:lang w:val="lt-LT"/>
        </w:rPr>
        <w:t>Lietuvos Respublikos biudžeto sandaros įstatymo 14</w:t>
      </w:r>
      <w:r w:rsidRPr="007C1CC3">
        <w:rPr>
          <w:bCs/>
          <w:sz w:val="24"/>
          <w:szCs w:val="24"/>
          <w:vertAlign w:val="superscript"/>
          <w:lang w:val="lt-LT"/>
        </w:rPr>
        <w:t>1</w:t>
      </w:r>
      <w:r w:rsidRPr="007C1CC3">
        <w:rPr>
          <w:bCs/>
          <w:sz w:val="24"/>
          <w:szCs w:val="24"/>
          <w:lang w:val="lt-LT"/>
        </w:rPr>
        <w:t> straipsnio 3 dalies</w:t>
      </w:r>
      <w:r w:rsidRPr="007C1CC3">
        <w:rPr>
          <w:rFonts w:eastAsia="Calibri"/>
          <w:sz w:val="24"/>
          <w:szCs w:val="24"/>
          <w:lang w:val="lt-LT"/>
        </w:rPr>
        <w:t xml:space="preserve"> įgyvendinimo“</w:t>
      </w:r>
      <w:r>
        <w:rPr>
          <w:bCs/>
          <w:sz w:val="24"/>
          <w:szCs w:val="24"/>
          <w:lang w:val="lt-LT"/>
        </w:rPr>
        <w:t xml:space="preserve">; </w:t>
      </w:r>
    </w:p>
    <w:p w14:paraId="5BFA1453" w14:textId="37D742C1" w:rsidR="00F60942" w:rsidRPr="0049009C" w:rsidRDefault="00F60942" w:rsidP="00F60942">
      <w:pPr>
        <w:pStyle w:val="Sraopastraipa"/>
        <w:numPr>
          <w:ilvl w:val="0"/>
          <w:numId w:val="12"/>
        </w:numPr>
        <w:jc w:val="both"/>
        <w:rPr>
          <w:bCs/>
          <w:sz w:val="24"/>
          <w:szCs w:val="24"/>
          <w:lang w:val="lt-LT"/>
        </w:rPr>
      </w:pPr>
      <w:r w:rsidRPr="008C586C">
        <w:rPr>
          <w:sz w:val="24"/>
          <w:szCs w:val="24"/>
          <w:lang w:val="lt-LT"/>
        </w:rPr>
        <w:t>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8C586C">
        <w:rPr>
          <w:sz w:val="24"/>
          <w:szCs w:val="24"/>
          <w:lang w:val="lt-LT"/>
        </w:rPr>
        <w:t xml:space="preserve"> Rokiškio </w:t>
      </w:r>
      <w:r>
        <w:rPr>
          <w:sz w:val="24"/>
          <w:szCs w:val="24"/>
          <w:lang w:val="lt-LT"/>
        </w:rPr>
        <w:t>rajono savivaldybės tarybos 2021 m. lapkričio 26</w:t>
      </w:r>
      <w:r w:rsidRPr="008C586C">
        <w:rPr>
          <w:sz w:val="24"/>
          <w:szCs w:val="24"/>
          <w:lang w:val="lt-LT"/>
        </w:rPr>
        <w:t xml:space="preserve"> d. sprendimu Nr. TS-21</w:t>
      </w:r>
      <w:r>
        <w:rPr>
          <w:sz w:val="24"/>
          <w:szCs w:val="24"/>
          <w:lang w:val="lt-LT"/>
        </w:rPr>
        <w:t>9</w:t>
      </w:r>
      <w:r w:rsidRPr="008C586C">
        <w:rPr>
          <w:sz w:val="24"/>
          <w:szCs w:val="24"/>
          <w:lang w:val="lt-LT"/>
        </w:rPr>
        <w:t xml:space="preserve"> ,,Dėl R</w:t>
      </w:r>
      <w:r w:rsidRPr="008C586C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8C586C">
        <w:rPr>
          <w:sz w:val="24"/>
          <w:szCs w:val="24"/>
          <w:lang w:val="lt-LT"/>
        </w:rPr>
        <w:t xml:space="preserve"> patvirtinimo“.</w:t>
      </w:r>
    </w:p>
    <w:p w14:paraId="275DBD68" w14:textId="58F83238" w:rsidR="00195390" w:rsidRDefault="00F60942" w:rsidP="006616BC">
      <w:pPr>
        <w:pStyle w:val="Sraopastraipa"/>
        <w:ind w:left="0" w:firstLine="720"/>
        <w:jc w:val="both"/>
        <w:rPr>
          <w:sz w:val="24"/>
          <w:szCs w:val="24"/>
          <w:lang w:val="lt-LT"/>
        </w:rPr>
      </w:pPr>
      <w:r w:rsidRPr="0049009C">
        <w:rPr>
          <w:b/>
          <w:bCs/>
          <w:sz w:val="24"/>
          <w:szCs w:val="24"/>
          <w:lang w:val="lt-LT"/>
        </w:rPr>
        <w:t>Sprendimo projekto esmė.</w:t>
      </w:r>
      <w:r w:rsidRPr="0049009C">
        <w:rPr>
          <w:sz w:val="24"/>
          <w:szCs w:val="24"/>
          <w:lang w:val="lt-LT"/>
        </w:rPr>
        <w:t xml:space="preserve"> </w:t>
      </w:r>
      <w:r w:rsidRPr="00E80276">
        <w:rPr>
          <w:sz w:val="24"/>
          <w:szCs w:val="24"/>
          <w:lang w:val="lt-LT"/>
        </w:rPr>
        <w:t>Rokiškio rajono savivaldybės 202</w:t>
      </w:r>
      <w:r>
        <w:rPr>
          <w:sz w:val="24"/>
          <w:szCs w:val="24"/>
          <w:lang w:val="lt-LT"/>
        </w:rPr>
        <w:t>1</w:t>
      </w:r>
      <w:r w:rsidRPr="00E80276">
        <w:rPr>
          <w:sz w:val="24"/>
          <w:szCs w:val="24"/>
          <w:lang w:val="lt-LT"/>
        </w:rPr>
        <w:t>–202</w:t>
      </w:r>
      <w:r>
        <w:rPr>
          <w:sz w:val="24"/>
          <w:szCs w:val="24"/>
          <w:lang w:val="lt-LT"/>
        </w:rPr>
        <w:t>3</w:t>
      </w:r>
      <w:r w:rsidRPr="00E80276">
        <w:rPr>
          <w:sz w:val="24"/>
          <w:szCs w:val="24"/>
          <w:lang w:val="lt-LT"/>
        </w:rPr>
        <w:t xml:space="preserve"> metų strateginis veiklos planas (toliau – </w:t>
      </w:r>
      <w:r w:rsidR="00195390">
        <w:rPr>
          <w:sz w:val="24"/>
          <w:szCs w:val="24"/>
          <w:lang w:val="lt-LT"/>
        </w:rPr>
        <w:t>strateginis veiklos planas</w:t>
      </w:r>
      <w:r w:rsidRPr="00E80276">
        <w:rPr>
          <w:sz w:val="24"/>
          <w:szCs w:val="24"/>
          <w:lang w:val="lt-LT"/>
        </w:rPr>
        <w:t xml:space="preserve">) buvo patvirtintas Rokiškio </w:t>
      </w:r>
      <w:r>
        <w:rPr>
          <w:sz w:val="24"/>
          <w:szCs w:val="24"/>
          <w:lang w:val="lt-LT"/>
        </w:rPr>
        <w:t xml:space="preserve">rajono savivaldybės tarybos 2021 </w:t>
      </w:r>
      <w:r w:rsidRPr="00E80276">
        <w:rPr>
          <w:sz w:val="24"/>
          <w:szCs w:val="24"/>
          <w:lang w:val="lt-LT"/>
        </w:rPr>
        <w:t xml:space="preserve">m. </w:t>
      </w:r>
      <w:r>
        <w:rPr>
          <w:sz w:val="24"/>
          <w:szCs w:val="24"/>
          <w:lang w:val="lt-LT"/>
        </w:rPr>
        <w:t>vasario 26</w:t>
      </w:r>
      <w:r w:rsidRPr="00E80276">
        <w:rPr>
          <w:sz w:val="24"/>
          <w:szCs w:val="24"/>
          <w:lang w:val="lt-LT"/>
        </w:rPr>
        <w:t xml:space="preserve"> d. sprendimu Nr. TS-</w:t>
      </w:r>
      <w:r>
        <w:rPr>
          <w:sz w:val="24"/>
          <w:szCs w:val="24"/>
          <w:lang w:val="lt-LT"/>
        </w:rPr>
        <w:t>16</w:t>
      </w:r>
      <w:r w:rsidRPr="00E80276">
        <w:rPr>
          <w:sz w:val="24"/>
          <w:szCs w:val="24"/>
          <w:lang w:val="lt-LT"/>
        </w:rPr>
        <w:t xml:space="preserve"> „Dėl R</w:t>
      </w:r>
      <w:r>
        <w:rPr>
          <w:sz w:val="24"/>
          <w:szCs w:val="24"/>
          <w:lang w:val="lt-LT"/>
        </w:rPr>
        <w:t>okiškio rajono savivaldybės 2021</w:t>
      </w:r>
      <w:r w:rsidRPr="00E80276">
        <w:rPr>
          <w:sz w:val="24"/>
          <w:szCs w:val="24"/>
          <w:lang w:val="lt-LT"/>
        </w:rPr>
        <w:t>–202</w:t>
      </w:r>
      <w:r>
        <w:rPr>
          <w:sz w:val="24"/>
          <w:szCs w:val="24"/>
          <w:lang w:val="lt-LT"/>
        </w:rPr>
        <w:t>3</w:t>
      </w:r>
      <w:r w:rsidRPr="00E80276">
        <w:rPr>
          <w:sz w:val="24"/>
          <w:szCs w:val="24"/>
          <w:lang w:val="lt-LT"/>
        </w:rPr>
        <w:t xml:space="preserve"> metų strateginio veiklos plano patvirtinimo“, iš dalies pakeistas Rokiškio </w:t>
      </w:r>
      <w:r>
        <w:rPr>
          <w:sz w:val="24"/>
          <w:szCs w:val="24"/>
          <w:lang w:val="lt-LT"/>
        </w:rPr>
        <w:t>rajono savivaldybės tarybos 2021</w:t>
      </w:r>
      <w:r w:rsidRPr="00E80276">
        <w:rPr>
          <w:sz w:val="24"/>
          <w:szCs w:val="24"/>
          <w:lang w:val="lt-LT"/>
        </w:rPr>
        <w:t xml:space="preserve"> m. </w:t>
      </w:r>
      <w:r w:rsidR="00484D6D">
        <w:rPr>
          <w:sz w:val="24"/>
          <w:szCs w:val="24"/>
          <w:lang w:val="lt-LT"/>
        </w:rPr>
        <w:t xml:space="preserve">kovo 26 d. </w:t>
      </w:r>
      <w:r w:rsidRPr="00E80276">
        <w:rPr>
          <w:sz w:val="24"/>
          <w:szCs w:val="24"/>
          <w:lang w:val="lt-LT"/>
        </w:rPr>
        <w:t>sprendimu Nr. TS-109 „Dėl Rokiškio rajono savivaldybės tarybos 2020 m. vasario 2</w:t>
      </w:r>
      <w:r w:rsidR="00484D6D">
        <w:rPr>
          <w:sz w:val="24"/>
          <w:szCs w:val="24"/>
          <w:lang w:val="lt-LT"/>
        </w:rPr>
        <w:t>7 d. sprendimo Nr. TS-59</w:t>
      </w:r>
      <w:r w:rsidRPr="00E80276">
        <w:rPr>
          <w:sz w:val="24"/>
          <w:szCs w:val="24"/>
          <w:lang w:val="lt-LT"/>
        </w:rPr>
        <w:t xml:space="preserve"> „Dėl R</w:t>
      </w:r>
      <w:r w:rsidR="00484D6D">
        <w:rPr>
          <w:sz w:val="24"/>
          <w:szCs w:val="24"/>
          <w:lang w:val="lt-LT"/>
        </w:rPr>
        <w:t>okiškio rajono savivaldybės 2021-2023</w:t>
      </w:r>
      <w:r w:rsidRPr="00E80276">
        <w:rPr>
          <w:sz w:val="24"/>
          <w:szCs w:val="24"/>
          <w:lang w:val="lt-LT"/>
        </w:rPr>
        <w:t xml:space="preserve"> metų strateginio veiklos plano patvirtinimo dalinio pakeitimo“</w:t>
      </w:r>
      <w:r w:rsidR="00195390">
        <w:rPr>
          <w:sz w:val="24"/>
          <w:szCs w:val="24"/>
          <w:lang w:val="lt-LT"/>
        </w:rPr>
        <w:t>.</w:t>
      </w:r>
    </w:p>
    <w:p w14:paraId="055DD92D" w14:textId="7E58BE5E" w:rsidR="00195390" w:rsidRPr="00A94F80" w:rsidRDefault="00195390" w:rsidP="0019539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gruodžio 23 d. Rokiškio rajono savivaldybė</w:t>
      </w:r>
      <w:r w:rsidR="006437F4">
        <w:rPr>
          <w:sz w:val="24"/>
          <w:szCs w:val="24"/>
          <w:lang w:val="lt-LT"/>
        </w:rPr>
        <w:t xml:space="preserve">s tarybos sprendimu Nr. TS-261 </w:t>
      </w:r>
      <w:r>
        <w:rPr>
          <w:sz w:val="24"/>
          <w:szCs w:val="24"/>
          <w:lang w:val="lt-LT"/>
        </w:rPr>
        <w:t xml:space="preserve">„Dėl Rokiškio rajono savivaldybės tarybos 2021 m. vasario 26 d. sprendimo Nr. TS-16 </w:t>
      </w:r>
      <w:r w:rsidRPr="00A94F80">
        <w:rPr>
          <w:sz w:val="24"/>
          <w:szCs w:val="24"/>
          <w:lang w:val="lt-LT"/>
        </w:rPr>
        <w:t>„Dėl Rokiškio rajono savivaldybės 2021-2023 metų strateginio veiklos plano patvirtinimo“</w:t>
      </w:r>
      <w:r>
        <w:rPr>
          <w:sz w:val="24"/>
          <w:szCs w:val="24"/>
          <w:lang w:val="lt-LT"/>
        </w:rPr>
        <w:t xml:space="preserve"> dalinio pakeitimo“, </w:t>
      </w:r>
      <w:r w:rsidR="00F22CCA">
        <w:rPr>
          <w:sz w:val="24"/>
          <w:szCs w:val="24"/>
          <w:lang w:val="lt-LT"/>
        </w:rPr>
        <w:t>atsižvelgiant į visus</w:t>
      </w:r>
      <w:r>
        <w:rPr>
          <w:sz w:val="24"/>
          <w:szCs w:val="24"/>
          <w:lang w:val="lt-LT"/>
        </w:rPr>
        <w:t xml:space="preserve"> 2021 m. savivaldybės biudžeto keitimus buvo </w:t>
      </w:r>
      <w:r w:rsidR="00DF7185">
        <w:rPr>
          <w:sz w:val="24"/>
          <w:szCs w:val="24"/>
          <w:lang w:val="lt-LT"/>
        </w:rPr>
        <w:t>pakoreguotas</w:t>
      </w:r>
      <w:r>
        <w:rPr>
          <w:sz w:val="24"/>
          <w:szCs w:val="24"/>
          <w:lang w:val="lt-LT"/>
        </w:rPr>
        <w:t xml:space="preserve"> </w:t>
      </w:r>
      <w:r w:rsidR="006437F4">
        <w:rPr>
          <w:sz w:val="24"/>
          <w:szCs w:val="24"/>
          <w:lang w:val="lt-LT"/>
        </w:rPr>
        <w:t xml:space="preserve">savivaldybės 2021-2023 metų strateginis veiklos </w:t>
      </w:r>
      <w:r>
        <w:rPr>
          <w:sz w:val="24"/>
          <w:szCs w:val="24"/>
          <w:lang w:val="lt-LT"/>
        </w:rPr>
        <w:t xml:space="preserve">planas.  </w:t>
      </w:r>
    </w:p>
    <w:p w14:paraId="6B49176D" w14:textId="352CDC86" w:rsidR="00DF7185" w:rsidRDefault="00DF7185" w:rsidP="00F60942">
      <w:pPr>
        <w:tabs>
          <w:tab w:val="left" w:pos="1260"/>
        </w:tabs>
        <w:ind w:firstLine="720"/>
        <w:jc w:val="both"/>
        <w:rPr>
          <w:rStyle w:val="apple-style-span"/>
          <w:color w:val="000000"/>
          <w:sz w:val="24"/>
          <w:szCs w:val="24"/>
          <w:lang w:val="lt-LT"/>
        </w:rPr>
      </w:pPr>
      <w:r>
        <w:rPr>
          <w:rStyle w:val="apple-style-span"/>
          <w:color w:val="000000"/>
          <w:sz w:val="24"/>
          <w:szCs w:val="24"/>
          <w:lang w:val="lt-LT"/>
        </w:rPr>
        <w:t>Tačiau</w:t>
      </w:r>
      <w:r w:rsidR="00994B26">
        <w:rPr>
          <w:rStyle w:val="apple-style-span"/>
          <w:color w:val="000000"/>
          <w:sz w:val="24"/>
          <w:szCs w:val="24"/>
          <w:lang w:val="lt-LT"/>
        </w:rPr>
        <w:t xml:space="preserve"> strateginio veiklos plano 6</w:t>
      </w:r>
      <w:r>
        <w:rPr>
          <w:rStyle w:val="apple-style-span"/>
          <w:color w:val="000000"/>
          <w:sz w:val="24"/>
          <w:szCs w:val="24"/>
          <w:lang w:val="lt-LT"/>
        </w:rPr>
        <w:t xml:space="preserve"> programos „Kaimo plėtra, aplinkos apsauga ir verslo skatinimas“ priemonės </w:t>
      </w:r>
      <w:r w:rsidR="00F22CCA">
        <w:rPr>
          <w:rStyle w:val="apple-style-span"/>
          <w:color w:val="000000"/>
          <w:sz w:val="24"/>
          <w:szCs w:val="24"/>
          <w:lang w:val="lt-LT"/>
        </w:rPr>
        <w:t xml:space="preserve">Nr. 6-1-2-2 </w:t>
      </w:r>
      <w:r>
        <w:rPr>
          <w:rStyle w:val="apple-style-span"/>
          <w:color w:val="000000"/>
          <w:sz w:val="24"/>
          <w:szCs w:val="24"/>
          <w:lang w:val="lt-LT"/>
        </w:rPr>
        <w:t xml:space="preserve">„Rokiškio rajono savivaldybės smulkaus ir vidutinio verslo plėtros programa“ 2021 m. asignavimuose dėl techninės klaidos buvo įrašyta klaidinga suma, skirta minėtai programai vykdyti. </w:t>
      </w:r>
      <w:r w:rsidR="00F22CCA">
        <w:rPr>
          <w:rStyle w:val="apple-style-span"/>
          <w:color w:val="000000"/>
          <w:sz w:val="24"/>
          <w:szCs w:val="24"/>
          <w:lang w:val="lt-LT"/>
        </w:rPr>
        <w:t>Taip pat šiuo sprendimu siūloma patikslinti tos pačios programos priemonėms Nr. 6-2-1-7 „</w:t>
      </w:r>
      <w:r w:rsidR="00F22CCA" w:rsidRPr="00F22CCA">
        <w:rPr>
          <w:rStyle w:val="apple-style-span"/>
          <w:color w:val="000000"/>
          <w:sz w:val="24"/>
          <w:szCs w:val="24"/>
          <w:lang w:val="lt-LT"/>
        </w:rPr>
        <w:t xml:space="preserve">Vandens gerinimo įrenginių statyba </w:t>
      </w:r>
      <w:proofErr w:type="spellStart"/>
      <w:r w:rsidR="00F22CCA" w:rsidRPr="00F22CCA">
        <w:rPr>
          <w:rStyle w:val="apple-style-span"/>
          <w:color w:val="000000"/>
          <w:sz w:val="24"/>
          <w:szCs w:val="24"/>
          <w:lang w:val="lt-LT"/>
        </w:rPr>
        <w:t>Pakriaunių</w:t>
      </w:r>
      <w:proofErr w:type="spellEnd"/>
      <w:r w:rsidR="00F22CCA" w:rsidRPr="00F22CCA">
        <w:rPr>
          <w:rStyle w:val="apple-style-span"/>
          <w:color w:val="000000"/>
          <w:sz w:val="24"/>
          <w:szCs w:val="24"/>
          <w:lang w:val="lt-LT"/>
        </w:rPr>
        <w:t xml:space="preserve"> ir </w:t>
      </w:r>
      <w:proofErr w:type="spellStart"/>
      <w:r w:rsidR="00F22CCA" w:rsidRPr="00F22CCA">
        <w:rPr>
          <w:rStyle w:val="apple-style-span"/>
          <w:color w:val="000000"/>
          <w:sz w:val="24"/>
          <w:szCs w:val="24"/>
          <w:lang w:val="lt-LT"/>
        </w:rPr>
        <w:t>Didsodės</w:t>
      </w:r>
      <w:proofErr w:type="spellEnd"/>
      <w:r w:rsidR="00F22CCA" w:rsidRPr="00F22CCA">
        <w:rPr>
          <w:rStyle w:val="apple-style-span"/>
          <w:color w:val="000000"/>
          <w:sz w:val="24"/>
          <w:szCs w:val="24"/>
          <w:lang w:val="lt-LT"/>
        </w:rPr>
        <w:t xml:space="preserve"> kaimuose</w:t>
      </w:r>
      <w:r w:rsidR="00F22CCA">
        <w:rPr>
          <w:rStyle w:val="apple-style-span"/>
          <w:color w:val="000000"/>
          <w:sz w:val="24"/>
          <w:szCs w:val="24"/>
          <w:lang w:val="lt-LT"/>
        </w:rPr>
        <w:t>“, Nr. 6-2-1-8 „</w:t>
      </w:r>
      <w:r w:rsidR="00F22CCA" w:rsidRPr="00F22CCA">
        <w:rPr>
          <w:rStyle w:val="apple-style-span"/>
          <w:color w:val="000000"/>
          <w:sz w:val="24"/>
          <w:szCs w:val="24"/>
          <w:lang w:val="lt-LT"/>
        </w:rPr>
        <w:t xml:space="preserve">Vandens gerinimo įrenginių statyba Duokiškio miestelyje ir </w:t>
      </w:r>
      <w:proofErr w:type="spellStart"/>
      <w:r w:rsidR="00F22CCA" w:rsidRPr="00F22CCA">
        <w:rPr>
          <w:rStyle w:val="apple-style-span"/>
          <w:color w:val="000000"/>
          <w:sz w:val="24"/>
          <w:szCs w:val="24"/>
          <w:lang w:val="lt-LT"/>
        </w:rPr>
        <w:t>Sėlynės</w:t>
      </w:r>
      <w:proofErr w:type="spellEnd"/>
      <w:r w:rsidR="00F22CCA" w:rsidRPr="00F22CCA">
        <w:rPr>
          <w:rStyle w:val="apple-style-span"/>
          <w:color w:val="000000"/>
          <w:sz w:val="24"/>
          <w:szCs w:val="24"/>
          <w:lang w:val="lt-LT"/>
        </w:rPr>
        <w:t xml:space="preserve"> kaime</w:t>
      </w:r>
      <w:r w:rsidR="00F22CCA">
        <w:rPr>
          <w:rStyle w:val="apple-style-span"/>
          <w:color w:val="000000"/>
          <w:sz w:val="24"/>
          <w:szCs w:val="24"/>
          <w:lang w:val="lt-LT"/>
        </w:rPr>
        <w:t>“ vykdyti panaudotas lėšas, kadangi UAB „Rokiškio vandenys“ patikslino galutines projektams vykdyti panaudotas lėšas.</w:t>
      </w:r>
      <w:r w:rsidR="00C51EFC">
        <w:rPr>
          <w:rStyle w:val="apple-style-span"/>
          <w:color w:val="000000"/>
          <w:sz w:val="24"/>
          <w:szCs w:val="24"/>
          <w:lang w:val="lt-LT"/>
        </w:rPr>
        <w:t xml:space="preserve"> Taip pat strateginio veiklos plano 5 programoje „Rajono infrastruktūros objektų priežiūra, plėtra ir modernizavimas“ buvo patikslintos 2021 m. lėšos projektų vykdymui.</w:t>
      </w:r>
    </w:p>
    <w:p w14:paraId="7ECFD058" w14:textId="1FEF6B89" w:rsidR="00DF7185" w:rsidRDefault="00DF7185" w:rsidP="00F22CCA">
      <w:pPr>
        <w:tabs>
          <w:tab w:val="left" w:pos="1260"/>
        </w:tabs>
        <w:ind w:firstLine="720"/>
        <w:jc w:val="both"/>
        <w:rPr>
          <w:rStyle w:val="apple-style-span"/>
          <w:color w:val="000000"/>
          <w:sz w:val="24"/>
          <w:szCs w:val="24"/>
          <w:lang w:val="lt-LT"/>
        </w:rPr>
      </w:pPr>
      <w:r>
        <w:rPr>
          <w:rStyle w:val="apple-style-span"/>
          <w:color w:val="000000"/>
          <w:sz w:val="24"/>
          <w:szCs w:val="24"/>
          <w:lang w:val="lt-LT"/>
        </w:rPr>
        <w:t xml:space="preserve">Šiuo sprendimu siūlome </w:t>
      </w:r>
      <w:r w:rsidR="00F22CCA">
        <w:rPr>
          <w:rStyle w:val="apple-style-span"/>
          <w:color w:val="000000"/>
          <w:sz w:val="24"/>
          <w:szCs w:val="24"/>
          <w:lang w:val="lt-LT"/>
        </w:rPr>
        <w:t>patvirtinti nauja redakcija pakoreguotas</w:t>
      </w:r>
      <w:r>
        <w:rPr>
          <w:rStyle w:val="apple-style-span"/>
          <w:color w:val="000000"/>
          <w:sz w:val="24"/>
          <w:szCs w:val="24"/>
          <w:lang w:val="lt-LT"/>
        </w:rPr>
        <w:t xml:space="preserve"> </w:t>
      </w:r>
      <w:r w:rsidR="009F0223">
        <w:rPr>
          <w:rStyle w:val="apple-style-span"/>
          <w:color w:val="000000"/>
          <w:sz w:val="24"/>
          <w:szCs w:val="24"/>
          <w:lang w:val="lt-LT"/>
        </w:rPr>
        <w:t xml:space="preserve">5-os programos </w:t>
      </w:r>
      <w:r w:rsidR="009F0223">
        <w:rPr>
          <w:rStyle w:val="apple-style-span"/>
          <w:color w:val="000000"/>
          <w:sz w:val="24"/>
          <w:szCs w:val="24"/>
          <w:lang w:val="lt-LT"/>
        </w:rPr>
        <w:t xml:space="preserve">1 lentelę </w:t>
      </w:r>
      <w:r w:rsidR="009F0223">
        <w:rPr>
          <w:sz w:val="24"/>
          <w:szCs w:val="24"/>
          <w:lang w:val="lt-LT" w:eastAsia="en-US"/>
        </w:rPr>
        <w:t xml:space="preserve">„Tikslų, uždavinių, priemonių asignavimų ir produkto vertinimo kriterijų suvestinė“, </w:t>
      </w:r>
      <w:r w:rsidR="009F0223">
        <w:rPr>
          <w:sz w:val="24"/>
          <w:szCs w:val="24"/>
          <w:lang w:val="lt-LT" w:eastAsia="en-US"/>
        </w:rPr>
        <w:t xml:space="preserve">5-os programos </w:t>
      </w:r>
      <w:r w:rsidR="009F0223">
        <w:rPr>
          <w:sz w:val="24"/>
          <w:szCs w:val="24"/>
          <w:lang w:val="lt-LT" w:eastAsia="en-US"/>
        </w:rPr>
        <w:t>2 lentelę „Lėšų poreikis (asignavimai) ir numatomi finansavimo šaltiniai“</w:t>
      </w:r>
      <w:r w:rsidR="009F0223">
        <w:rPr>
          <w:sz w:val="24"/>
          <w:szCs w:val="24"/>
          <w:lang w:val="lt-LT" w:eastAsia="en-US"/>
        </w:rPr>
        <w:t>, 5-os programos 3 lentelę „V</w:t>
      </w:r>
      <w:bookmarkStart w:id="0" w:name="_GoBack"/>
      <w:bookmarkEnd w:id="0"/>
      <w:r w:rsidR="009F0223">
        <w:rPr>
          <w:sz w:val="24"/>
          <w:szCs w:val="24"/>
          <w:lang w:val="lt-LT" w:eastAsia="en-US"/>
        </w:rPr>
        <w:t xml:space="preserve">ertinimo kriterijų suvestinė“, </w:t>
      </w:r>
      <w:r>
        <w:rPr>
          <w:rStyle w:val="apple-style-span"/>
          <w:color w:val="000000"/>
          <w:sz w:val="24"/>
          <w:szCs w:val="24"/>
          <w:lang w:val="lt-LT"/>
        </w:rPr>
        <w:t xml:space="preserve">6-os programos 1 lentelę </w:t>
      </w:r>
      <w:r>
        <w:rPr>
          <w:sz w:val="24"/>
          <w:szCs w:val="24"/>
          <w:lang w:val="lt-LT" w:eastAsia="en-US"/>
        </w:rPr>
        <w:t>„Tikslų, uždavinių, priemonių asignavimų ir produkto vertinimo kriterijų suvestinė“, 6 –</w:t>
      </w:r>
      <w:proofErr w:type="spellStart"/>
      <w:r>
        <w:rPr>
          <w:sz w:val="24"/>
          <w:szCs w:val="24"/>
          <w:lang w:val="lt-LT" w:eastAsia="en-US"/>
        </w:rPr>
        <w:t>os</w:t>
      </w:r>
      <w:proofErr w:type="spellEnd"/>
      <w:r>
        <w:rPr>
          <w:sz w:val="24"/>
          <w:szCs w:val="24"/>
          <w:lang w:val="lt-LT" w:eastAsia="en-US"/>
        </w:rPr>
        <w:t xml:space="preserve"> programos 2 lentelę „Lėšų poreikis (asignavimai) ir numatomi finansavimo šaltiniai“ bei bendras programų lentelės „2021</w:t>
      </w:r>
      <w:r>
        <w:rPr>
          <w:b/>
          <w:sz w:val="24"/>
          <w:szCs w:val="24"/>
          <w:lang w:val="lt-LT" w:eastAsia="en-US"/>
        </w:rPr>
        <w:t>–</w:t>
      </w:r>
      <w:r>
        <w:rPr>
          <w:sz w:val="24"/>
          <w:szCs w:val="24"/>
          <w:lang w:val="lt-LT" w:eastAsia="en-US"/>
        </w:rPr>
        <w:lastRenderedPageBreak/>
        <w:t>2023-ųjų m. programų asignavimų suvestinė“, „2021-2023-ųjų m. programų lėšų poreikis (asignavimai) ir numatomi finansavimo šaltiniai“.</w:t>
      </w:r>
    </w:p>
    <w:p w14:paraId="20A1DC42" w14:textId="04662F6B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b/>
          <w:sz w:val="24"/>
          <w:szCs w:val="24"/>
          <w:lang w:val="lt-LT"/>
        </w:rPr>
        <w:t xml:space="preserve">Laukiami rezultatai. </w:t>
      </w:r>
      <w:r w:rsidR="00A94F80">
        <w:rPr>
          <w:sz w:val="24"/>
          <w:szCs w:val="24"/>
          <w:lang w:val="lt-LT"/>
        </w:rPr>
        <w:t xml:space="preserve">Rajono gyventojai bus informuoti apie aktualius </w:t>
      </w:r>
      <w:r w:rsidR="00F22CCA">
        <w:rPr>
          <w:sz w:val="24"/>
          <w:szCs w:val="24"/>
          <w:lang w:val="lt-LT"/>
        </w:rPr>
        <w:t>strateginio veiklos plano</w:t>
      </w:r>
      <w:r w:rsidR="00A94F80">
        <w:rPr>
          <w:sz w:val="24"/>
          <w:szCs w:val="24"/>
          <w:lang w:val="lt-LT"/>
        </w:rPr>
        <w:t xml:space="preserve"> pakeitimus.</w:t>
      </w:r>
    </w:p>
    <w:p w14:paraId="7C8B88D8" w14:textId="77777777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b/>
          <w:bCs/>
          <w:sz w:val="24"/>
          <w:szCs w:val="24"/>
          <w:lang w:val="lt-LT"/>
        </w:rPr>
        <w:t>Finansavimo šaltiniai ir lėšų poreikis</w:t>
      </w:r>
      <w:r w:rsidRPr="006208CE">
        <w:rPr>
          <w:sz w:val="24"/>
          <w:szCs w:val="24"/>
          <w:lang w:val="lt-LT"/>
        </w:rPr>
        <w:t xml:space="preserve">. </w:t>
      </w:r>
      <w:r w:rsidRPr="006208CE">
        <w:rPr>
          <w:color w:val="000000"/>
          <w:sz w:val="24"/>
          <w:szCs w:val="24"/>
          <w:shd w:val="clear" w:color="auto" w:fill="FFFFFF"/>
          <w:lang w:val="lt-LT"/>
        </w:rPr>
        <w:t>Sprendimui įgyvendinti lėšų nereikės.</w:t>
      </w:r>
    </w:p>
    <w:p w14:paraId="100DC181" w14:textId="77777777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7AC52F3A" w14:textId="77777777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9B1BB34" w14:textId="77777777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b/>
          <w:sz w:val="24"/>
          <w:szCs w:val="24"/>
          <w:lang w:val="lt-LT"/>
        </w:rPr>
        <w:t>Antikorupcinis vertinimas.</w:t>
      </w:r>
    </w:p>
    <w:p w14:paraId="3267B2E7" w14:textId="77777777" w:rsidR="00F60942" w:rsidRDefault="00F60942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  <w:r w:rsidRPr="006208CE">
        <w:rPr>
          <w:sz w:val="24"/>
          <w:szCs w:val="24"/>
          <w:lang w:val="lt-LT"/>
        </w:rPr>
        <w:t xml:space="preserve">Teisės akte nenumatoma reguliuoti visuomeninių santykių, susijusių su Lietuvos Respublikos </w:t>
      </w:r>
      <w:r>
        <w:rPr>
          <w:sz w:val="24"/>
          <w:szCs w:val="24"/>
          <w:lang w:val="lt-LT"/>
        </w:rPr>
        <w:t>k</w:t>
      </w:r>
      <w:r w:rsidRPr="006208CE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5F35CCCC" w14:textId="77777777" w:rsidR="00F22CCA" w:rsidRDefault="00F22CCA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</w:p>
    <w:p w14:paraId="2DFE9F67" w14:textId="77777777" w:rsidR="00F22CCA" w:rsidRDefault="00F22CCA" w:rsidP="00F60942">
      <w:pPr>
        <w:tabs>
          <w:tab w:val="left" w:pos="1260"/>
        </w:tabs>
        <w:ind w:firstLine="720"/>
        <w:jc w:val="both"/>
        <w:rPr>
          <w:sz w:val="24"/>
          <w:szCs w:val="24"/>
          <w:lang w:val="lt-LT"/>
        </w:rPr>
      </w:pPr>
    </w:p>
    <w:p w14:paraId="1C35FE79" w14:textId="59E66A29" w:rsidR="00F22CCA" w:rsidRDefault="00F60942" w:rsidP="00F60942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Strateginio planavimo, investicijų ir viešųjų pirkimų </w:t>
      </w:r>
      <w:r w:rsidR="00F22CCA">
        <w:rPr>
          <w:sz w:val="24"/>
          <w:szCs w:val="24"/>
          <w:lang w:val="lt-LT"/>
        </w:rPr>
        <w:t xml:space="preserve">                                          Agnė Grizevičiūtė</w:t>
      </w:r>
    </w:p>
    <w:p w14:paraId="18DE7126" w14:textId="778380E1" w:rsidR="00F60942" w:rsidRDefault="00F60942" w:rsidP="00F60942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skyriaus</w:t>
      </w:r>
      <w:r w:rsidR="006616B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</w:t>
      </w:r>
      <w:r w:rsidR="00F22CCA">
        <w:rPr>
          <w:sz w:val="24"/>
          <w:szCs w:val="24"/>
          <w:lang w:val="lt-LT"/>
        </w:rPr>
        <w:t>yr. specialistė</w:t>
      </w:r>
      <w:r w:rsidR="00F22CCA">
        <w:rPr>
          <w:sz w:val="24"/>
          <w:szCs w:val="24"/>
          <w:lang w:val="lt-LT"/>
        </w:rPr>
        <w:tab/>
      </w:r>
      <w:r w:rsidR="00F22CCA">
        <w:rPr>
          <w:sz w:val="24"/>
          <w:szCs w:val="24"/>
          <w:lang w:val="lt-LT"/>
        </w:rPr>
        <w:tab/>
      </w:r>
      <w:r w:rsidR="00F22CCA">
        <w:rPr>
          <w:sz w:val="24"/>
          <w:szCs w:val="24"/>
          <w:lang w:val="lt-LT"/>
        </w:rPr>
        <w:tab/>
      </w:r>
      <w:r w:rsidR="00F22CCA">
        <w:rPr>
          <w:sz w:val="24"/>
          <w:szCs w:val="24"/>
          <w:lang w:val="lt-LT"/>
        </w:rPr>
        <w:tab/>
      </w:r>
      <w:r w:rsidR="00F22CCA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</w:p>
    <w:sectPr w:rsidR="00F60942" w:rsidSect="003B2315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FC068" w14:textId="77777777" w:rsidR="00AD2CEA" w:rsidRDefault="00AD2CEA">
      <w:r>
        <w:separator/>
      </w:r>
    </w:p>
  </w:endnote>
  <w:endnote w:type="continuationSeparator" w:id="0">
    <w:p w14:paraId="7FE288EA" w14:textId="77777777" w:rsidR="00AD2CEA" w:rsidRDefault="00AD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E9060" w14:textId="77777777" w:rsidR="00AD2CEA" w:rsidRDefault="00AD2CEA">
      <w:r>
        <w:separator/>
      </w:r>
    </w:p>
  </w:footnote>
  <w:footnote w:type="continuationSeparator" w:id="0">
    <w:p w14:paraId="335EBBD6" w14:textId="77777777" w:rsidR="00AD2CEA" w:rsidRDefault="00AD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04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7FD2056" wp14:editId="17FD205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103AC" w14:textId="77777777" w:rsidR="005B760F" w:rsidRPr="005B760F" w:rsidRDefault="005B760F" w:rsidP="005B760F">
    <w:pPr>
      <w:tabs>
        <w:tab w:val="left" w:pos="8175"/>
      </w:tabs>
      <w:jc w:val="right"/>
      <w:rPr>
        <w:sz w:val="24"/>
        <w:szCs w:val="24"/>
        <w:lang w:val="lt-LT" w:eastAsia="en-US"/>
      </w:rPr>
    </w:pPr>
    <w:r w:rsidRPr="005B760F">
      <w:rPr>
        <w:sz w:val="24"/>
        <w:szCs w:val="24"/>
        <w:lang w:val="lt-LT" w:eastAsia="en-US"/>
      </w:rPr>
      <w:t>Projektas</w:t>
    </w:r>
  </w:p>
  <w:p w14:paraId="17FD204D" w14:textId="77777777" w:rsidR="00EB1BFB" w:rsidRPr="005B760F" w:rsidRDefault="00EB1BFB" w:rsidP="005B760F">
    <w:pPr>
      <w:jc w:val="right"/>
      <w:rPr>
        <w:sz w:val="24"/>
        <w:szCs w:val="24"/>
      </w:rPr>
    </w:pPr>
  </w:p>
  <w:p w14:paraId="17FD204E" w14:textId="3E0D9103" w:rsidR="00EB3099" w:rsidRPr="005B760F" w:rsidRDefault="00EB3099" w:rsidP="00EB3099">
    <w:pPr>
      <w:tabs>
        <w:tab w:val="left" w:pos="8175"/>
      </w:tabs>
      <w:rPr>
        <w:sz w:val="24"/>
        <w:szCs w:val="24"/>
        <w:lang w:val="lt-LT" w:eastAsia="en-US"/>
      </w:rPr>
    </w:pPr>
    <w:r w:rsidRPr="005B760F">
      <w:rPr>
        <w:sz w:val="24"/>
        <w:szCs w:val="24"/>
      </w:rPr>
      <w:tab/>
    </w:r>
  </w:p>
  <w:p w14:paraId="17FD204F" w14:textId="77777777" w:rsidR="00EB1BFB" w:rsidRPr="005B760F" w:rsidRDefault="00EB1BFB" w:rsidP="00EB3099">
    <w:pPr>
      <w:tabs>
        <w:tab w:val="left" w:pos="8400"/>
      </w:tabs>
      <w:rPr>
        <w:sz w:val="24"/>
        <w:szCs w:val="24"/>
      </w:rPr>
    </w:pPr>
  </w:p>
  <w:p w14:paraId="17FD2052" w14:textId="6FF374D2" w:rsidR="00EB1BFB" w:rsidRPr="005B760F" w:rsidRDefault="00EB1BFB" w:rsidP="005B760F">
    <w:pPr>
      <w:jc w:val="center"/>
      <w:rPr>
        <w:rFonts w:ascii="TimesLT" w:hAnsi="TimesLT"/>
        <w:b/>
        <w:sz w:val="24"/>
        <w:szCs w:val="24"/>
      </w:rPr>
    </w:pPr>
  </w:p>
  <w:p w14:paraId="17FD2053" w14:textId="77777777" w:rsidR="00EB1BFB" w:rsidRPr="005B760F" w:rsidRDefault="00EB1BFB" w:rsidP="00EB1BFB">
    <w:pPr>
      <w:jc w:val="center"/>
      <w:rPr>
        <w:b/>
        <w:sz w:val="24"/>
        <w:szCs w:val="24"/>
      </w:rPr>
    </w:pPr>
    <w:r w:rsidRPr="005B760F">
      <w:rPr>
        <w:b/>
        <w:sz w:val="24"/>
        <w:szCs w:val="24"/>
      </w:rPr>
      <w:t>ROKI</w:t>
    </w:r>
    <w:r w:rsidRPr="005B760F">
      <w:rPr>
        <w:b/>
        <w:sz w:val="24"/>
        <w:szCs w:val="24"/>
        <w:lang w:val="lt-LT"/>
      </w:rPr>
      <w:t>Š</w:t>
    </w:r>
    <w:r w:rsidRPr="005B760F">
      <w:rPr>
        <w:b/>
        <w:sz w:val="24"/>
        <w:szCs w:val="24"/>
      </w:rPr>
      <w:t>KIO RAJONO SAVIVALDYBĖS TARYBA</w:t>
    </w:r>
  </w:p>
  <w:p w14:paraId="17FD2054" w14:textId="77777777" w:rsidR="00EB1BFB" w:rsidRPr="005B760F" w:rsidRDefault="00EB1BFB" w:rsidP="00EB1BFB">
    <w:pPr>
      <w:jc w:val="center"/>
      <w:rPr>
        <w:b/>
        <w:sz w:val="24"/>
        <w:szCs w:val="24"/>
      </w:rPr>
    </w:pPr>
  </w:p>
  <w:p w14:paraId="17FD2055" w14:textId="537C5058" w:rsidR="00EB1BFB" w:rsidRPr="005B760F" w:rsidRDefault="00EB1BFB" w:rsidP="00EB1BFB">
    <w:pPr>
      <w:jc w:val="center"/>
      <w:rPr>
        <w:b/>
        <w:sz w:val="24"/>
        <w:szCs w:val="24"/>
      </w:rPr>
    </w:pPr>
    <w:r w:rsidRPr="005B760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D42"/>
    <w:multiLevelType w:val="hybridMultilevel"/>
    <w:tmpl w:val="0004F4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456B6D"/>
    <w:multiLevelType w:val="hybridMultilevel"/>
    <w:tmpl w:val="4B520AFA"/>
    <w:lvl w:ilvl="0" w:tplc="70AC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13A60"/>
    <w:multiLevelType w:val="hybridMultilevel"/>
    <w:tmpl w:val="64B62C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D5220"/>
    <w:multiLevelType w:val="hybridMultilevel"/>
    <w:tmpl w:val="54A81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3870"/>
    <w:multiLevelType w:val="hybridMultilevel"/>
    <w:tmpl w:val="5B74D5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129D"/>
    <w:multiLevelType w:val="hybridMultilevel"/>
    <w:tmpl w:val="7248B0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81538"/>
    <w:multiLevelType w:val="hybridMultilevel"/>
    <w:tmpl w:val="791A6C8C"/>
    <w:lvl w:ilvl="0" w:tplc="C686B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A12E21"/>
    <w:multiLevelType w:val="hybridMultilevel"/>
    <w:tmpl w:val="F468BEDA"/>
    <w:lvl w:ilvl="0" w:tplc="E79E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020"/>
    <w:rsid w:val="00037F2D"/>
    <w:rsid w:val="00043251"/>
    <w:rsid w:val="00076A37"/>
    <w:rsid w:val="00090F1B"/>
    <w:rsid w:val="000930DA"/>
    <w:rsid w:val="00094EC3"/>
    <w:rsid w:val="000960CF"/>
    <w:rsid w:val="000A0E80"/>
    <w:rsid w:val="000B6828"/>
    <w:rsid w:val="000D5DBA"/>
    <w:rsid w:val="00103DC6"/>
    <w:rsid w:val="001059F4"/>
    <w:rsid w:val="00113C20"/>
    <w:rsid w:val="0013516A"/>
    <w:rsid w:val="00141681"/>
    <w:rsid w:val="001609A4"/>
    <w:rsid w:val="00161CFC"/>
    <w:rsid w:val="00165B03"/>
    <w:rsid w:val="0017251A"/>
    <w:rsid w:val="001847DB"/>
    <w:rsid w:val="00195390"/>
    <w:rsid w:val="00196A67"/>
    <w:rsid w:val="001A427C"/>
    <w:rsid w:val="001A46DF"/>
    <w:rsid w:val="001A623C"/>
    <w:rsid w:val="001C6319"/>
    <w:rsid w:val="001D39F2"/>
    <w:rsid w:val="001E755B"/>
    <w:rsid w:val="00207D76"/>
    <w:rsid w:val="002134F3"/>
    <w:rsid w:val="00217D49"/>
    <w:rsid w:val="00223DDA"/>
    <w:rsid w:val="002464AF"/>
    <w:rsid w:val="002575BF"/>
    <w:rsid w:val="00262C4B"/>
    <w:rsid w:val="002664AB"/>
    <w:rsid w:val="002A7FCD"/>
    <w:rsid w:val="002B55DA"/>
    <w:rsid w:val="002B79AF"/>
    <w:rsid w:val="00312795"/>
    <w:rsid w:val="00323F54"/>
    <w:rsid w:val="00331606"/>
    <w:rsid w:val="00343D1E"/>
    <w:rsid w:val="003446DC"/>
    <w:rsid w:val="0035309D"/>
    <w:rsid w:val="0036365E"/>
    <w:rsid w:val="003A2F5A"/>
    <w:rsid w:val="003A665F"/>
    <w:rsid w:val="003B2315"/>
    <w:rsid w:val="003E0BFC"/>
    <w:rsid w:val="003F1728"/>
    <w:rsid w:val="0040067F"/>
    <w:rsid w:val="00404281"/>
    <w:rsid w:val="00410DC6"/>
    <w:rsid w:val="0041312A"/>
    <w:rsid w:val="004230EF"/>
    <w:rsid w:val="004231C9"/>
    <w:rsid w:val="004331AC"/>
    <w:rsid w:val="004339DD"/>
    <w:rsid w:val="00441928"/>
    <w:rsid w:val="00444C8A"/>
    <w:rsid w:val="00450A4E"/>
    <w:rsid w:val="00454130"/>
    <w:rsid w:val="004548DB"/>
    <w:rsid w:val="00480459"/>
    <w:rsid w:val="00484D6D"/>
    <w:rsid w:val="004855CF"/>
    <w:rsid w:val="00485D4C"/>
    <w:rsid w:val="004B1FBF"/>
    <w:rsid w:val="005005AC"/>
    <w:rsid w:val="00522AC1"/>
    <w:rsid w:val="00522BF3"/>
    <w:rsid w:val="005251BA"/>
    <w:rsid w:val="00526989"/>
    <w:rsid w:val="00531779"/>
    <w:rsid w:val="0053198C"/>
    <w:rsid w:val="00547262"/>
    <w:rsid w:val="00554673"/>
    <w:rsid w:val="00566EB4"/>
    <w:rsid w:val="0057532A"/>
    <w:rsid w:val="0057699D"/>
    <w:rsid w:val="00586604"/>
    <w:rsid w:val="00590F26"/>
    <w:rsid w:val="005B760F"/>
    <w:rsid w:val="005E4261"/>
    <w:rsid w:val="005E6202"/>
    <w:rsid w:val="005F6BF6"/>
    <w:rsid w:val="00632FDB"/>
    <w:rsid w:val="00641279"/>
    <w:rsid w:val="006437F4"/>
    <w:rsid w:val="0064565E"/>
    <w:rsid w:val="006616BC"/>
    <w:rsid w:val="0067194A"/>
    <w:rsid w:val="00693544"/>
    <w:rsid w:val="006A760B"/>
    <w:rsid w:val="006B4F7A"/>
    <w:rsid w:val="006B786A"/>
    <w:rsid w:val="006E0D59"/>
    <w:rsid w:val="006F1A4F"/>
    <w:rsid w:val="006F27C2"/>
    <w:rsid w:val="007242C2"/>
    <w:rsid w:val="00731B03"/>
    <w:rsid w:val="00742AEE"/>
    <w:rsid w:val="00746A70"/>
    <w:rsid w:val="00783667"/>
    <w:rsid w:val="00785EBD"/>
    <w:rsid w:val="007A6013"/>
    <w:rsid w:val="007B15A0"/>
    <w:rsid w:val="007E090E"/>
    <w:rsid w:val="007E22CA"/>
    <w:rsid w:val="007F42DA"/>
    <w:rsid w:val="00804FA9"/>
    <w:rsid w:val="00822085"/>
    <w:rsid w:val="00853FBF"/>
    <w:rsid w:val="00857409"/>
    <w:rsid w:val="008E7F5B"/>
    <w:rsid w:val="008F04C9"/>
    <w:rsid w:val="008F6439"/>
    <w:rsid w:val="009021ED"/>
    <w:rsid w:val="009036E5"/>
    <w:rsid w:val="00912088"/>
    <w:rsid w:val="00917406"/>
    <w:rsid w:val="009247FE"/>
    <w:rsid w:val="00925673"/>
    <w:rsid w:val="009260FB"/>
    <w:rsid w:val="009330E9"/>
    <w:rsid w:val="009339A7"/>
    <w:rsid w:val="00944139"/>
    <w:rsid w:val="0095610B"/>
    <w:rsid w:val="00994B26"/>
    <w:rsid w:val="009B41CE"/>
    <w:rsid w:val="009C1F16"/>
    <w:rsid w:val="009C65D8"/>
    <w:rsid w:val="009D218B"/>
    <w:rsid w:val="009F0223"/>
    <w:rsid w:val="00A24D88"/>
    <w:rsid w:val="00A27DA7"/>
    <w:rsid w:val="00A450E2"/>
    <w:rsid w:val="00A62131"/>
    <w:rsid w:val="00A94F80"/>
    <w:rsid w:val="00A96548"/>
    <w:rsid w:val="00AC6EFA"/>
    <w:rsid w:val="00AD0665"/>
    <w:rsid w:val="00AD10DB"/>
    <w:rsid w:val="00AD2CEA"/>
    <w:rsid w:val="00AE5260"/>
    <w:rsid w:val="00AF0083"/>
    <w:rsid w:val="00B05BB0"/>
    <w:rsid w:val="00B137AB"/>
    <w:rsid w:val="00B21FA0"/>
    <w:rsid w:val="00B355E7"/>
    <w:rsid w:val="00B4696D"/>
    <w:rsid w:val="00B52CC9"/>
    <w:rsid w:val="00B6717F"/>
    <w:rsid w:val="00BA46F3"/>
    <w:rsid w:val="00BD7F34"/>
    <w:rsid w:val="00BF1C9E"/>
    <w:rsid w:val="00C031DD"/>
    <w:rsid w:val="00C21116"/>
    <w:rsid w:val="00C51EFC"/>
    <w:rsid w:val="00C575E5"/>
    <w:rsid w:val="00C636FD"/>
    <w:rsid w:val="00C70600"/>
    <w:rsid w:val="00C860EB"/>
    <w:rsid w:val="00CA536C"/>
    <w:rsid w:val="00CA6C47"/>
    <w:rsid w:val="00CB32A2"/>
    <w:rsid w:val="00CC5051"/>
    <w:rsid w:val="00CC566C"/>
    <w:rsid w:val="00CD7C93"/>
    <w:rsid w:val="00D238E5"/>
    <w:rsid w:val="00D3345D"/>
    <w:rsid w:val="00D52231"/>
    <w:rsid w:val="00D526AD"/>
    <w:rsid w:val="00D53AF9"/>
    <w:rsid w:val="00D73DB0"/>
    <w:rsid w:val="00D74FF9"/>
    <w:rsid w:val="00D8637B"/>
    <w:rsid w:val="00DA079D"/>
    <w:rsid w:val="00DA0F6E"/>
    <w:rsid w:val="00DB351B"/>
    <w:rsid w:val="00DD1114"/>
    <w:rsid w:val="00DD34A5"/>
    <w:rsid w:val="00DD538F"/>
    <w:rsid w:val="00DE1139"/>
    <w:rsid w:val="00DE738F"/>
    <w:rsid w:val="00DF272D"/>
    <w:rsid w:val="00DF7185"/>
    <w:rsid w:val="00E136A2"/>
    <w:rsid w:val="00E35403"/>
    <w:rsid w:val="00E40B36"/>
    <w:rsid w:val="00E43B45"/>
    <w:rsid w:val="00E57AF3"/>
    <w:rsid w:val="00E6166E"/>
    <w:rsid w:val="00E750C3"/>
    <w:rsid w:val="00E77A64"/>
    <w:rsid w:val="00E80276"/>
    <w:rsid w:val="00E874D3"/>
    <w:rsid w:val="00E90FE5"/>
    <w:rsid w:val="00E942DD"/>
    <w:rsid w:val="00EA0AF8"/>
    <w:rsid w:val="00EA1611"/>
    <w:rsid w:val="00EA218B"/>
    <w:rsid w:val="00EB1BFB"/>
    <w:rsid w:val="00EB2F8E"/>
    <w:rsid w:val="00EB3099"/>
    <w:rsid w:val="00EB6C95"/>
    <w:rsid w:val="00EC2129"/>
    <w:rsid w:val="00ED2050"/>
    <w:rsid w:val="00ED2095"/>
    <w:rsid w:val="00F22CCA"/>
    <w:rsid w:val="00F36199"/>
    <w:rsid w:val="00F5252B"/>
    <w:rsid w:val="00F60942"/>
    <w:rsid w:val="00F60D97"/>
    <w:rsid w:val="00F66411"/>
    <w:rsid w:val="00F77A16"/>
    <w:rsid w:val="00FA1591"/>
    <w:rsid w:val="00FA4825"/>
    <w:rsid w:val="00FA5365"/>
    <w:rsid w:val="00FD3A3A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D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262C4B"/>
    <w:rPr>
      <w:b/>
      <w:sz w:val="24"/>
    </w:rPr>
  </w:style>
  <w:style w:type="character" w:customStyle="1" w:styleId="apple-style-span">
    <w:name w:val="apple-style-span"/>
    <w:basedOn w:val="Numatytasispastraiposriftas"/>
    <w:uiPriority w:val="99"/>
    <w:rsid w:val="00262C4B"/>
    <w:rPr>
      <w:rFonts w:cs="Times New Roman"/>
    </w:rPr>
  </w:style>
  <w:style w:type="character" w:customStyle="1" w:styleId="st1">
    <w:name w:val="st1"/>
    <w:basedOn w:val="Numatytasispastraiposriftas"/>
    <w:uiPriority w:val="99"/>
    <w:rsid w:val="00262C4B"/>
    <w:rPr>
      <w:rFonts w:cs="Times New Roman"/>
    </w:rPr>
  </w:style>
  <w:style w:type="paragraph" w:styleId="Sraopastraipa">
    <w:name w:val="List Paragraph"/>
    <w:basedOn w:val="prastasis"/>
    <w:link w:val="SraopastraipaDiagrama"/>
    <w:uiPriority w:val="34"/>
    <w:qFormat/>
    <w:rsid w:val="00D52231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F6094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link w:val="Pagrindinistekstas2Diagrama"/>
    <w:uiPriority w:val="99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262C4B"/>
    <w:rPr>
      <w:b/>
      <w:sz w:val="24"/>
    </w:rPr>
  </w:style>
  <w:style w:type="character" w:customStyle="1" w:styleId="apple-style-span">
    <w:name w:val="apple-style-span"/>
    <w:basedOn w:val="Numatytasispastraiposriftas"/>
    <w:uiPriority w:val="99"/>
    <w:rsid w:val="00262C4B"/>
    <w:rPr>
      <w:rFonts w:cs="Times New Roman"/>
    </w:rPr>
  </w:style>
  <w:style w:type="character" w:customStyle="1" w:styleId="st1">
    <w:name w:val="st1"/>
    <w:basedOn w:val="Numatytasispastraiposriftas"/>
    <w:uiPriority w:val="99"/>
    <w:rsid w:val="00262C4B"/>
    <w:rPr>
      <w:rFonts w:cs="Times New Roman"/>
    </w:rPr>
  </w:style>
  <w:style w:type="paragraph" w:styleId="Sraopastraipa">
    <w:name w:val="List Paragraph"/>
    <w:basedOn w:val="prastasis"/>
    <w:link w:val="SraopastraipaDiagrama"/>
    <w:uiPriority w:val="34"/>
    <w:qFormat/>
    <w:rsid w:val="00D52231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F6094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8016-933A-431C-8EBF-53C0763E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4896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Agnė Grizevičiūtė</cp:lastModifiedBy>
  <cp:revision>4</cp:revision>
  <cp:lastPrinted>2019-01-10T06:34:00Z</cp:lastPrinted>
  <dcterms:created xsi:type="dcterms:W3CDTF">2022-01-25T07:57:00Z</dcterms:created>
  <dcterms:modified xsi:type="dcterms:W3CDTF">2022-01-25T07:58:00Z</dcterms:modified>
</cp:coreProperties>
</file>